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7236" w14:textId="1170795F" w:rsidR="00CD3565" w:rsidRPr="00CD3565" w:rsidRDefault="00CD3565" w:rsidP="004F0FA3">
      <w:pPr>
        <w:rPr>
          <w:rFonts w:ascii="Times New Roman" w:hAnsi="Times New Roman" w:cs="Times New Roman"/>
          <w:b/>
          <w:bCs/>
          <w:lang w:val="en"/>
        </w:rPr>
      </w:pPr>
      <w:r>
        <w:rPr>
          <w:rFonts w:ascii="Times New Roman" w:hAnsi="Times New Roman" w:cs="Times New Roman"/>
          <w:b/>
          <w:bCs/>
          <w:lang w:val="en"/>
        </w:rPr>
        <w:t>2020-01-31_SE</w:t>
      </w:r>
    </w:p>
    <w:p w14:paraId="26DC6BFA" w14:textId="328D3DB1" w:rsidR="004F0FA3" w:rsidRPr="007F61FA" w:rsidRDefault="004F0FA3" w:rsidP="004F0FA3">
      <w:pPr>
        <w:rPr>
          <w:rFonts w:ascii="Times New Roman" w:hAnsi="Times New Roman" w:cs="Times New Roman"/>
          <w:b/>
          <w:bCs/>
          <w:sz w:val="28"/>
          <w:szCs w:val="28"/>
          <w:lang w:val="en"/>
        </w:rPr>
      </w:pPr>
      <w:r w:rsidRPr="004F0FA3">
        <w:rPr>
          <w:rFonts w:ascii="Times New Roman" w:hAnsi="Times New Roman" w:cs="Times New Roman"/>
          <w:b/>
          <w:bCs/>
          <w:sz w:val="28"/>
          <w:szCs w:val="28"/>
          <w:lang w:val="en"/>
        </w:rPr>
        <w:t>Strategic plan for the strategic research area (</w:t>
      </w:r>
      <w:r w:rsidRPr="007F61FA">
        <w:rPr>
          <w:rFonts w:ascii="Times New Roman" w:hAnsi="Times New Roman" w:cs="Times New Roman"/>
          <w:b/>
          <w:bCs/>
          <w:sz w:val="28"/>
          <w:szCs w:val="28"/>
          <w:lang w:val="en"/>
        </w:rPr>
        <w:t>SRA</w:t>
      </w:r>
      <w:r w:rsidRPr="004F0FA3">
        <w:rPr>
          <w:rFonts w:ascii="Times New Roman" w:hAnsi="Times New Roman" w:cs="Times New Roman"/>
          <w:b/>
          <w:bCs/>
          <w:sz w:val="28"/>
          <w:szCs w:val="28"/>
          <w:lang w:val="en"/>
        </w:rPr>
        <w:t>) "</w:t>
      </w:r>
      <w:r w:rsidRPr="004F0FA3">
        <w:rPr>
          <w:rFonts w:ascii="Times New Roman" w:hAnsi="Times New Roman" w:cs="Times New Roman"/>
          <w:b/>
          <w:bCs/>
          <w:i/>
          <w:iCs/>
          <w:sz w:val="28"/>
          <w:szCs w:val="28"/>
          <w:lang w:val="en"/>
        </w:rPr>
        <w:t>Epidemiology for Health</w:t>
      </w:r>
      <w:r w:rsidRPr="004F0FA3">
        <w:rPr>
          <w:rFonts w:ascii="Times New Roman" w:hAnsi="Times New Roman" w:cs="Times New Roman"/>
          <w:b/>
          <w:bCs/>
          <w:sz w:val="28"/>
          <w:szCs w:val="28"/>
          <w:lang w:val="en"/>
        </w:rPr>
        <w:t>" (</w:t>
      </w:r>
      <w:proofErr w:type="spellStart"/>
      <w:r w:rsidRPr="004F0FA3">
        <w:rPr>
          <w:rFonts w:ascii="Times New Roman" w:hAnsi="Times New Roman" w:cs="Times New Roman"/>
          <w:b/>
          <w:bCs/>
          <w:sz w:val="28"/>
          <w:szCs w:val="28"/>
          <w:lang w:val="en"/>
        </w:rPr>
        <w:t>EpiHealth</w:t>
      </w:r>
      <w:proofErr w:type="spellEnd"/>
      <w:r w:rsidRPr="004F0FA3">
        <w:rPr>
          <w:rFonts w:ascii="Times New Roman" w:hAnsi="Times New Roman" w:cs="Times New Roman"/>
          <w:b/>
          <w:bCs/>
          <w:sz w:val="28"/>
          <w:szCs w:val="28"/>
          <w:lang w:val="en"/>
        </w:rPr>
        <w:t xml:space="preserve">) </w:t>
      </w:r>
      <w:r w:rsidRPr="007F61FA">
        <w:rPr>
          <w:rFonts w:ascii="Times New Roman" w:hAnsi="Times New Roman" w:cs="Times New Roman"/>
          <w:b/>
          <w:bCs/>
          <w:sz w:val="28"/>
          <w:szCs w:val="28"/>
          <w:lang w:val="en"/>
        </w:rPr>
        <w:t>for</w:t>
      </w:r>
      <w:r w:rsidRPr="004F0FA3">
        <w:rPr>
          <w:rFonts w:ascii="Times New Roman" w:hAnsi="Times New Roman" w:cs="Times New Roman"/>
          <w:b/>
          <w:bCs/>
          <w:sz w:val="28"/>
          <w:szCs w:val="28"/>
          <w:lang w:val="en"/>
        </w:rPr>
        <w:t xml:space="preserve"> the period 2020-2025</w:t>
      </w:r>
    </w:p>
    <w:p w14:paraId="390C51DC" w14:textId="528DDEB8" w:rsidR="003237AB" w:rsidRPr="00CF7ED9" w:rsidRDefault="004F0FA3" w:rsidP="00CF7ED9">
      <w:pPr>
        <w:spacing w:line="360" w:lineRule="auto"/>
        <w:rPr>
          <w:rFonts w:ascii="Times New Roman" w:hAnsi="Times New Roman" w:cs="Times New Roman"/>
          <w:i/>
          <w:iCs/>
          <w:lang w:val="en"/>
        </w:rPr>
      </w:pPr>
      <w:r w:rsidRPr="004F0FA3">
        <w:rPr>
          <w:rFonts w:ascii="Times New Roman" w:hAnsi="Times New Roman" w:cs="Times New Roman"/>
          <w:lang w:val="en"/>
        </w:rPr>
        <w:t xml:space="preserve">This </w:t>
      </w:r>
      <w:r w:rsidRPr="007726CF">
        <w:rPr>
          <w:rFonts w:ascii="Times New Roman" w:hAnsi="Times New Roman" w:cs="Times New Roman"/>
          <w:b/>
          <w:bCs/>
          <w:lang w:val="en"/>
        </w:rPr>
        <w:t>strategic 5-year plan</w:t>
      </w:r>
      <w:r w:rsidRPr="004F0FA3">
        <w:rPr>
          <w:rFonts w:ascii="Times New Roman" w:hAnsi="Times New Roman" w:cs="Times New Roman"/>
          <w:lang w:val="en"/>
        </w:rPr>
        <w:t xml:space="preserve"> is based on the previous plan for the years </w:t>
      </w:r>
      <w:r w:rsidRPr="00CF7ED9">
        <w:rPr>
          <w:rFonts w:ascii="Times New Roman" w:hAnsi="Times New Roman" w:cs="Times New Roman"/>
          <w:b/>
          <w:bCs/>
          <w:lang w:val="en"/>
        </w:rPr>
        <w:t>2017-2021</w:t>
      </w:r>
      <w:r w:rsidRPr="004F0FA3">
        <w:rPr>
          <w:rFonts w:ascii="Times New Roman" w:hAnsi="Times New Roman" w:cs="Times New Roman"/>
          <w:lang w:val="en"/>
        </w:rPr>
        <w:t xml:space="preserve"> adopted by the board of </w:t>
      </w:r>
      <w:r w:rsidR="008602AE">
        <w:rPr>
          <w:rFonts w:ascii="Times New Roman" w:hAnsi="Times New Roman" w:cs="Times New Roman"/>
          <w:lang w:val="en"/>
        </w:rPr>
        <w:t>SRA</w:t>
      </w:r>
      <w:r w:rsidRPr="004F0FA3">
        <w:rPr>
          <w:rFonts w:ascii="Times New Roman" w:hAnsi="Times New Roman" w:cs="Times New Roman"/>
          <w:lang w:val="en"/>
        </w:rPr>
        <w:t xml:space="preserve"> </w:t>
      </w:r>
      <w:proofErr w:type="spellStart"/>
      <w:r w:rsidRPr="004F0FA3">
        <w:rPr>
          <w:rFonts w:ascii="Times New Roman" w:hAnsi="Times New Roman" w:cs="Times New Roman"/>
          <w:lang w:val="en"/>
        </w:rPr>
        <w:t>EpiHealth</w:t>
      </w:r>
      <w:proofErr w:type="spellEnd"/>
      <w:r w:rsidRPr="004F0FA3">
        <w:rPr>
          <w:rFonts w:ascii="Times New Roman" w:hAnsi="Times New Roman" w:cs="Times New Roman"/>
          <w:lang w:val="en"/>
        </w:rPr>
        <w:t xml:space="preserve"> according to the minutes of the board meeting on January 26, 2017. The basics of this strategic research plan largely correspond to the previous research plan for the period 2010-2019.</w:t>
      </w:r>
      <w:r w:rsidR="00CF7ED9">
        <w:rPr>
          <w:rFonts w:ascii="Times New Roman" w:hAnsi="Times New Roman" w:cs="Times New Roman"/>
          <w:lang w:val="en"/>
        </w:rPr>
        <w:br/>
      </w:r>
      <w:r w:rsidR="00B273F0" w:rsidRPr="00B273F0">
        <w:rPr>
          <w:rFonts w:ascii="Times New Roman" w:hAnsi="Times New Roman" w:cs="Times New Roman"/>
          <w:i/>
          <w:iCs/>
          <w:lang w:val="en"/>
        </w:rPr>
        <w:t xml:space="preserve">SRA </w:t>
      </w:r>
      <w:proofErr w:type="spellStart"/>
      <w:r w:rsidR="00B273F0" w:rsidRPr="00B273F0">
        <w:rPr>
          <w:rFonts w:ascii="Times New Roman" w:hAnsi="Times New Roman" w:cs="Times New Roman"/>
          <w:i/>
          <w:iCs/>
          <w:lang w:val="en"/>
        </w:rPr>
        <w:t>EpiHealth</w:t>
      </w:r>
      <w:proofErr w:type="spellEnd"/>
      <w:r w:rsidR="00B273F0" w:rsidRPr="00B273F0">
        <w:rPr>
          <w:rFonts w:ascii="Times New Roman" w:hAnsi="Times New Roman" w:cs="Times New Roman"/>
          <w:i/>
          <w:iCs/>
          <w:lang w:val="en"/>
        </w:rPr>
        <w:t xml:space="preserve"> today and where the environment is within the next 10 year</w:t>
      </w:r>
      <w:r w:rsidR="00CF7ED9">
        <w:rPr>
          <w:rFonts w:ascii="Times New Roman" w:hAnsi="Times New Roman" w:cs="Times New Roman"/>
          <w:i/>
          <w:iCs/>
          <w:lang w:val="en"/>
        </w:rPr>
        <w:t>s</w:t>
      </w:r>
      <w:r w:rsidR="00CF7ED9">
        <w:rPr>
          <w:rFonts w:ascii="Times New Roman" w:hAnsi="Times New Roman" w:cs="Times New Roman"/>
          <w:i/>
          <w:iCs/>
          <w:lang w:val="en"/>
        </w:rPr>
        <w:br/>
      </w:r>
      <w:r w:rsidR="00B273F0" w:rsidRPr="00B273F0">
        <w:rPr>
          <w:rFonts w:ascii="Times New Roman" w:hAnsi="Times New Roman" w:cs="Times New Roman"/>
          <w:lang w:val="en"/>
        </w:rPr>
        <w:t>Epidemiology for Health (</w:t>
      </w:r>
      <w:proofErr w:type="spellStart"/>
      <w:r w:rsidR="00B273F0" w:rsidRPr="00B273F0">
        <w:rPr>
          <w:rFonts w:ascii="Times New Roman" w:hAnsi="Times New Roman" w:cs="Times New Roman"/>
          <w:lang w:val="en"/>
        </w:rPr>
        <w:t>EpiHealth</w:t>
      </w:r>
      <w:proofErr w:type="spellEnd"/>
      <w:r w:rsidR="00B273F0" w:rsidRPr="00B273F0">
        <w:rPr>
          <w:rFonts w:ascii="Times New Roman" w:hAnsi="Times New Roman" w:cs="Times New Roman"/>
          <w:lang w:val="en"/>
        </w:rPr>
        <w:t>) is a strategic research area (</w:t>
      </w:r>
      <w:r w:rsidR="00B273F0">
        <w:rPr>
          <w:rFonts w:ascii="Times New Roman" w:hAnsi="Times New Roman" w:cs="Times New Roman"/>
          <w:lang w:val="en"/>
        </w:rPr>
        <w:t>SRA</w:t>
      </w:r>
      <w:r w:rsidR="00B273F0" w:rsidRPr="00B273F0">
        <w:rPr>
          <w:rFonts w:ascii="Times New Roman" w:hAnsi="Times New Roman" w:cs="Times New Roman"/>
          <w:lang w:val="en"/>
        </w:rPr>
        <w:t>) at Lund University, which aims to achieve and maintain national and international excellence in the field of epidemiological research</w:t>
      </w:r>
      <w:r w:rsidR="00B10394">
        <w:rPr>
          <w:rFonts w:ascii="Times New Roman" w:hAnsi="Times New Roman" w:cs="Times New Roman"/>
          <w:lang w:val="en"/>
        </w:rPr>
        <w:t xml:space="preserve"> in collaboration with Uppsala University</w:t>
      </w:r>
      <w:r w:rsidR="00B273F0" w:rsidRPr="00B273F0">
        <w:rPr>
          <w:rFonts w:ascii="Times New Roman" w:hAnsi="Times New Roman" w:cs="Times New Roman"/>
          <w:lang w:val="en"/>
        </w:rPr>
        <w:t xml:space="preserve">. The intention is to further develop existing resources in national and international collaboration within the three main areas in which </w:t>
      </w:r>
      <w:r w:rsidR="0076673F">
        <w:rPr>
          <w:rFonts w:ascii="Times New Roman" w:hAnsi="Times New Roman" w:cs="Times New Roman"/>
          <w:lang w:val="en"/>
        </w:rPr>
        <w:t>SRA</w:t>
      </w:r>
      <w:r w:rsidR="00B273F0" w:rsidRPr="00B273F0">
        <w:rPr>
          <w:rFonts w:ascii="Times New Roman" w:hAnsi="Times New Roman" w:cs="Times New Roman"/>
          <w:lang w:val="en"/>
        </w:rPr>
        <w:t xml:space="preserve"> </w:t>
      </w:r>
      <w:proofErr w:type="spellStart"/>
      <w:r w:rsidR="00B273F0" w:rsidRPr="00B273F0">
        <w:rPr>
          <w:rFonts w:ascii="Times New Roman" w:hAnsi="Times New Roman" w:cs="Times New Roman"/>
          <w:lang w:val="en"/>
        </w:rPr>
        <w:t>EpiHealth</w:t>
      </w:r>
      <w:proofErr w:type="spellEnd"/>
      <w:r w:rsidR="00B273F0" w:rsidRPr="00B273F0">
        <w:rPr>
          <w:rFonts w:ascii="Times New Roman" w:hAnsi="Times New Roman" w:cs="Times New Roman"/>
          <w:lang w:val="en"/>
        </w:rPr>
        <w:t xml:space="preserve"> operates. The first area covers (a) </w:t>
      </w:r>
      <w:r w:rsidR="00B273F0" w:rsidRPr="00CF7ED9">
        <w:rPr>
          <w:rFonts w:ascii="Times New Roman" w:hAnsi="Times New Roman" w:cs="Times New Roman"/>
          <w:i/>
          <w:iCs/>
          <w:lang w:val="en"/>
        </w:rPr>
        <w:t>basic epidemiological research</w:t>
      </w:r>
      <w:r w:rsidR="00B273F0" w:rsidRPr="00B273F0">
        <w:rPr>
          <w:rFonts w:ascii="Times New Roman" w:hAnsi="Times New Roman" w:cs="Times New Roman"/>
          <w:lang w:val="en"/>
        </w:rPr>
        <w:t xml:space="preserve">, which aims to clarify the causal relationship between disease and ill health in the population based on the influence of genetic and environmental factors, and the interaction between them. This also concerns the influence of epigenetic factors ("imprinting") as well as the exposure of stressors in human lifestyle, social conditions and the external environment, and the extent to which these can interact with genetic factors, </w:t>
      </w:r>
      <w:proofErr w:type="gramStart"/>
      <w:r w:rsidR="00B273F0" w:rsidRPr="00B273F0">
        <w:rPr>
          <w:rFonts w:ascii="Times New Roman" w:hAnsi="Times New Roman" w:cs="Times New Roman"/>
          <w:lang w:val="en"/>
        </w:rPr>
        <w:t>e.g.</w:t>
      </w:r>
      <w:proofErr w:type="gramEnd"/>
      <w:r w:rsidR="00B273F0" w:rsidRPr="00B273F0">
        <w:rPr>
          <w:rFonts w:ascii="Times New Roman" w:hAnsi="Times New Roman" w:cs="Times New Roman"/>
          <w:lang w:val="en"/>
        </w:rPr>
        <w:t xml:space="preserve"> regarding genetics diet and microbiota patterns. Particularly vulnerable groups are children and the elderly, and within 10 years the group 80 years and older will increase from 500,000 to 800,000 people. There are large knowledge gaps around the causal relationship for the group of multi-sick fragile elderly</w:t>
      </w:r>
      <w:r w:rsidR="007F2287">
        <w:rPr>
          <w:rFonts w:ascii="Times New Roman" w:hAnsi="Times New Roman" w:cs="Times New Roman"/>
          <w:lang w:val="en"/>
        </w:rPr>
        <w:t xml:space="preserve"> people</w:t>
      </w:r>
      <w:r w:rsidR="00B273F0" w:rsidRPr="00B273F0">
        <w:rPr>
          <w:rFonts w:ascii="Times New Roman" w:hAnsi="Times New Roman" w:cs="Times New Roman"/>
          <w:lang w:val="en"/>
        </w:rPr>
        <w:t>.</w:t>
      </w:r>
      <w:r w:rsidR="00693C1D">
        <w:rPr>
          <w:rFonts w:ascii="Times New Roman" w:hAnsi="Times New Roman" w:cs="Times New Roman"/>
          <w:lang w:val="en"/>
        </w:rPr>
        <w:t xml:space="preserve"> </w:t>
      </w:r>
      <w:r w:rsidR="00693C1D" w:rsidRPr="00693C1D">
        <w:rPr>
          <w:rFonts w:ascii="Times New Roman" w:hAnsi="Times New Roman" w:cs="Times New Roman"/>
          <w:lang w:val="en"/>
        </w:rPr>
        <w:t xml:space="preserve">Secondly, </w:t>
      </w:r>
      <w:proofErr w:type="spellStart"/>
      <w:r w:rsidR="00693C1D" w:rsidRPr="00693C1D">
        <w:rPr>
          <w:rFonts w:ascii="Times New Roman" w:hAnsi="Times New Roman" w:cs="Times New Roman"/>
          <w:lang w:val="en"/>
        </w:rPr>
        <w:t>EpiHealth</w:t>
      </w:r>
      <w:proofErr w:type="spellEnd"/>
      <w:r w:rsidR="00693C1D" w:rsidRPr="00693C1D">
        <w:rPr>
          <w:rFonts w:ascii="Times New Roman" w:hAnsi="Times New Roman" w:cs="Times New Roman"/>
          <w:lang w:val="en"/>
        </w:rPr>
        <w:t xml:space="preserve"> intends to (b) expand the necessary </w:t>
      </w:r>
      <w:r w:rsidR="00693C1D" w:rsidRPr="00CF7ED9">
        <w:rPr>
          <w:rFonts w:ascii="Times New Roman" w:hAnsi="Times New Roman" w:cs="Times New Roman"/>
          <w:i/>
          <w:iCs/>
          <w:lang w:val="en"/>
        </w:rPr>
        <w:t>infrastructures</w:t>
      </w:r>
      <w:r w:rsidR="00693C1D" w:rsidRPr="00693C1D">
        <w:rPr>
          <w:rFonts w:ascii="Times New Roman" w:hAnsi="Times New Roman" w:cs="Times New Roman"/>
          <w:lang w:val="en"/>
        </w:rPr>
        <w:t xml:space="preserve"> for epidemiological research, </w:t>
      </w:r>
      <w:proofErr w:type="gramStart"/>
      <w:r w:rsidR="00693C1D" w:rsidRPr="00693C1D">
        <w:rPr>
          <w:rFonts w:ascii="Times New Roman" w:hAnsi="Times New Roman" w:cs="Times New Roman"/>
          <w:lang w:val="en"/>
        </w:rPr>
        <w:t>e.g.</w:t>
      </w:r>
      <w:proofErr w:type="gramEnd"/>
      <w:r w:rsidR="00693C1D" w:rsidRPr="00693C1D">
        <w:rPr>
          <w:rFonts w:ascii="Times New Roman" w:hAnsi="Times New Roman" w:cs="Times New Roman"/>
          <w:lang w:val="en"/>
        </w:rPr>
        <w:t xml:space="preserve"> concerning national biobanks, research databases and human resources (biostatistics, informatics, pedagogy). This can be done locally at LU and UU </w:t>
      </w:r>
      <w:proofErr w:type="gramStart"/>
      <w:r w:rsidR="00693C1D" w:rsidRPr="00693C1D">
        <w:rPr>
          <w:rFonts w:ascii="Times New Roman" w:hAnsi="Times New Roman" w:cs="Times New Roman"/>
          <w:lang w:val="en"/>
        </w:rPr>
        <w:t>e.g.</w:t>
      </w:r>
      <w:proofErr w:type="gramEnd"/>
      <w:r w:rsidR="00693C1D" w:rsidRPr="00693C1D">
        <w:rPr>
          <w:rFonts w:ascii="Times New Roman" w:hAnsi="Times New Roman" w:cs="Times New Roman"/>
          <w:lang w:val="en"/>
        </w:rPr>
        <w:t xml:space="preserve"> through support for ongoing cohort studies and existing </w:t>
      </w:r>
      <w:proofErr w:type="spellStart"/>
      <w:r w:rsidR="00693C1D" w:rsidRPr="00693C1D">
        <w:rPr>
          <w:rFonts w:ascii="Times New Roman" w:hAnsi="Times New Roman" w:cs="Times New Roman"/>
          <w:lang w:val="en"/>
        </w:rPr>
        <w:t>metadatabases</w:t>
      </w:r>
      <w:proofErr w:type="spellEnd"/>
      <w:r w:rsidR="00693C1D" w:rsidRPr="00693C1D">
        <w:rPr>
          <w:rFonts w:ascii="Times New Roman" w:hAnsi="Times New Roman" w:cs="Times New Roman"/>
          <w:lang w:val="en"/>
        </w:rPr>
        <w:t xml:space="preserve">, development of </w:t>
      </w:r>
      <w:proofErr w:type="spellStart"/>
      <w:r w:rsidR="00693C1D" w:rsidRPr="00693C1D">
        <w:rPr>
          <w:rFonts w:ascii="Times New Roman" w:hAnsi="Times New Roman" w:cs="Times New Roman"/>
          <w:lang w:val="en"/>
        </w:rPr>
        <w:t>metadatabases</w:t>
      </w:r>
      <w:proofErr w:type="spellEnd"/>
      <w:r w:rsidR="00693C1D" w:rsidRPr="00693C1D">
        <w:rPr>
          <w:rFonts w:ascii="Times New Roman" w:hAnsi="Times New Roman" w:cs="Times New Roman"/>
          <w:lang w:val="en"/>
        </w:rPr>
        <w:t xml:space="preserve"> and also in the form of collaboration with other national biobanks (UK biobank), and the recently started network between Swedish cohort studies (www.near-aging.se) which includes 15 cohort studies and approx. 200,000 people over the age of 60. Development of omics constitutes a new research front where a greater complexity increases the need for subgrouping of diseases, family studies and well-defined replication studies. Lifestyle changes over time and multimorbidity place demands on longitudinal studies</w:t>
      </w:r>
      <w:r w:rsidR="00236572">
        <w:rPr>
          <w:rFonts w:ascii="Times New Roman" w:hAnsi="Times New Roman" w:cs="Times New Roman"/>
          <w:lang w:val="en"/>
        </w:rPr>
        <w:t xml:space="preserve">. </w:t>
      </w:r>
      <w:r w:rsidR="00C93CA5" w:rsidRPr="00C93CA5">
        <w:rPr>
          <w:rFonts w:ascii="Times New Roman" w:hAnsi="Times New Roman" w:cs="Times New Roman"/>
          <w:lang w:val="en"/>
        </w:rPr>
        <w:t xml:space="preserve">The third leg of </w:t>
      </w:r>
      <w:proofErr w:type="spellStart"/>
      <w:r w:rsidR="00C93CA5" w:rsidRPr="00C93CA5">
        <w:rPr>
          <w:rFonts w:ascii="Times New Roman" w:hAnsi="Times New Roman" w:cs="Times New Roman"/>
          <w:lang w:val="en"/>
        </w:rPr>
        <w:t>EpiHealth</w:t>
      </w:r>
      <w:proofErr w:type="spellEnd"/>
      <w:r w:rsidR="00C93CA5" w:rsidRPr="00C93CA5">
        <w:rPr>
          <w:rFonts w:ascii="Times New Roman" w:hAnsi="Times New Roman" w:cs="Times New Roman"/>
          <w:lang w:val="en"/>
        </w:rPr>
        <w:t xml:space="preserve"> deals with (c) </w:t>
      </w:r>
      <w:r w:rsidR="00C93CA5" w:rsidRPr="00CF7ED9">
        <w:rPr>
          <w:rFonts w:ascii="Times New Roman" w:hAnsi="Times New Roman" w:cs="Times New Roman"/>
          <w:i/>
          <w:iCs/>
          <w:lang w:val="en"/>
        </w:rPr>
        <w:t>clinical epidemiology</w:t>
      </w:r>
      <w:r w:rsidR="00C93CA5" w:rsidRPr="00C93CA5">
        <w:rPr>
          <w:rFonts w:ascii="Times New Roman" w:hAnsi="Times New Roman" w:cs="Times New Roman"/>
          <w:lang w:val="en"/>
        </w:rPr>
        <w:t xml:space="preserve"> ("clinical epidemiology"), which is a broad field of research containing components of patient-centered epidemiological research (quality registers, treatment research, and prognosis of clinical processes), but also the development of computerized medical records systems for epidemiological information (primary care and inpatient care) as well as health economic analyzes. An important sub-area is to build up collaboration with the new patient administration systems that are under construction in </w:t>
      </w:r>
      <w:proofErr w:type="gramStart"/>
      <w:r w:rsidR="00C93CA5" w:rsidRPr="00C93CA5">
        <w:rPr>
          <w:rFonts w:ascii="Times New Roman" w:hAnsi="Times New Roman" w:cs="Times New Roman"/>
          <w:lang w:val="en"/>
        </w:rPr>
        <w:t>e.g.</w:t>
      </w:r>
      <w:proofErr w:type="gramEnd"/>
      <w:r w:rsidR="00C93CA5" w:rsidRPr="00C93CA5">
        <w:rPr>
          <w:rFonts w:ascii="Times New Roman" w:hAnsi="Times New Roman" w:cs="Times New Roman"/>
          <w:lang w:val="en"/>
        </w:rPr>
        <w:t xml:space="preserve"> Region </w:t>
      </w:r>
      <w:proofErr w:type="spellStart"/>
      <w:r w:rsidR="00C93CA5" w:rsidRPr="00C93CA5">
        <w:rPr>
          <w:rFonts w:ascii="Times New Roman" w:hAnsi="Times New Roman" w:cs="Times New Roman"/>
          <w:lang w:val="en"/>
        </w:rPr>
        <w:t>Skåne</w:t>
      </w:r>
      <w:proofErr w:type="spellEnd"/>
      <w:r w:rsidR="00C93CA5" w:rsidRPr="00C93CA5">
        <w:rPr>
          <w:rFonts w:ascii="Times New Roman" w:hAnsi="Times New Roman" w:cs="Times New Roman"/>
          <w:lang w:val="en"/>
        </w:rPr>
        <w:t xml:space="preserve"> (SDV), </w:t>
      </w:r>
      <w:proofErr w:type="spellStart"/>
      <w:r w:rsidR="00C93CA5" w:rsidRPr="00C93CA5">
        <w:rPr>
          <w:rFonts w:ascii="Times New Roman" w:hAnsi="Times New Roman" w:cs="Times New Roman"/>
          <w:lang w:val="en"/>
        </w:rPr>
        <w:t>Västra</w:t>
      </w:r>
      <w:proofErr w:type="spellEnd"/>
      <w:r w:rsidR="00C93CA5" w:rsidRPr="00C93CA5">
        <w:rPr>
          <w:rFonts w:ascii="Times New Roman" w:hAnsi="Times New Roman" w:cs="Times New Roman"/>
          <w:lang w:val="en"/>
        </w:rPr>
        <w:t xml:space="preserve"> </w:t>
      </w:r>
      <w:proofErr w:type="spellStart"/>
      <w:r w:rsidR="00C93CA5" w:rsidRPr="00C93CA5">
        <w:rPr>
          <w:rFonts w:ascii="Times New Roman" w:hAnsi="Times New Roman" w:cs="Times New Roman"/>
          <w:lang w:val="en"/>
        </w:rPr>
        <w:t>Götaland</w:t>
      </w:r>
      <w:proofErr w:type="spellEnd"/>
      <w:r w:rsidR="00C93CA5" w:rsidRPr="00C93CA5">
        <w:rPr>
          <w:rFonts w:ascii="Times New Roman" w:hAnsi="Times New Roman" w:cs="Times New Roman"/>
          <w:lang w:val="en"/>
        </w:rPr>
        <w:t xml:space="preserve"> and Stockholm.</w:t>
      </w:r>
      <w:r w:rsidR="003237AB">
        <w:rPr>
          <w:rFonts w:ascii="Times New Roman" w:hAnsi="Times New Roman" w:cs="Times New Roman"/>
          <w:lang w:val="en"/>
        </w:rPr>
        <w:t xml:space="preserve"> </w:t>
      </w:r>
      <w:r w:rsidR="003237AB" w:rsidRPr="003237AB">
        <w:rPr>
          <w:rFonts w:ascii="Times New Roman" w:hAnsi="Times New Roman" w:cs="Times New Roman"/>
          <w:lang w:val="en"/>
        </w:rPr>
        <w:t xml:space="preserve">These allow monitoring </w:t>
      </w:r>
      <w:r w:rsidR="003237AB" w:rsidRPr="003237AB">
        <w:rPr>
          <w:rFonts w:ascii="Times New Roman" w:hAnsi="Times New Roman" w:cs="Times New Roman"/>
          <w:lang w:val="en"/>
        </w:rPr>
        <w:lastRenderedPageBreak/>
        <w:t>and follow-up of preventive measures, risk factors and the course of chronic diseases as well as access to biobanks with samples from the population to monitor changes over time, such as seropositivity for defined infectious agents (</w:t>
      </w:r>
      <w:proofErr w:type="gramStart"/>
      <w:r w:rsidR="003237AB" w:rsidRPr="003237AB">
        <w:rPr>
          <w:rFonts w:ascii="Times New Roman" w:hAnsi="Times New Roman" w:cs="Times New Roman"/>
          <w:lang w:val="en"/>
        </w:rPr>
        <w:t>e</w:t>
      </w:r>
      <w:r w:rsidR="003237AB">
        <w:rPr>
          <w:rFonts w:ascii="Times New Roman" w:hAnsi="Times New Roman" w:cs="Times New Roman"/>
          <w:lang w:val="en"/>
        </w:rPr>
        <w:t>.</w:t>
      </w:r>
      <w:r w:rsidR="003237AB" w:rsidRPr="003237AB">
        <w:rPr>
          <w:rFonts w:ascii="Times New Roman" w:hAnsi="Times New Roman" w:cs="Times New Roman"/>
          <w:lang w:val="en"/>
        </w:rPr>
        <w:t>g</w:t>
      </w:r>
      <w:r w:rsidR="003237AB">
        <w:rPr>
          <w:rFonts w:ascii="Times New Roman" w:hAnsi="Times New Roman" w:cs="Times New Roman"/>
          <w:lang w:val="en"/>
        </w:rPr>
        <w:t>.</w:t>
      </w:r>
      <w:proofErr w:type="gramEnd"/>
      <w:r w:rsidR="003237AB" w:rsidRPr="003237AB">
        <w:rPr>
          <w:rFonts w:ascii="Times New Roman" w:hAnsi="Times New Roman" w:cs="Times New Roman"/>
          <w:lang w:val="en"/>
        </w:rPr>
        <w:t xml:space="preserve"> in maternal health biobanks) and environmental exposures. Connection with mobile phones provides the opportunity for a new type of information retrieval with geodata that can be integrated with cohort studies</w:t>
      </w:r>
      <w:r w:rsidR="003237AB">
        <w:rPr>
          <w:rFonts w:ascii="Times New Roman" w:hAnsi="Times New Roman" w:cs="Times New Roman"/>
          <w:lang w:val="en"/>
        </w:rPr>
        <w:t>.</w:t>
      </w:r>
    </w:p>
    <w:p w14:paraId="7530E17E" w14:textId="5D405A25" w:rsidR="00327970" w:rsidRPr="00292719" w:rsidRDefault="005F02C0" w:rsidP="00875D72">
      <w:pPr>
        <w:spacing w:line="360" w:lineRule="auto"/>
        <w:rPr>
          <w:rFonts w:ascii="Times New Roman" w:hAnsi="Times New Roman" w:cs="Times New Roman"/>
          <w:lang w:val="en"/>
        </w:rPr>
      </w:pPr>
      <w:r w:rsidRPr="005F02C0">
        <w:rPr>
          <w:rFonts w:ascii="Times New Roman" w:hAnsi="Times New Roman" w:cs="Times New Roman"/>
          <w:lang w:val="en"/>
        </w:rPr>
        <w:t xml:space="preserve">The activities within </w:t>
      </w:r>
      <w:r w:rsidR="00C54902">
        <w:rPr>
          <w:rFonts w:ascii="Times New Roman" w:hAnsi="Times New Roman" w:cs="Times New Roman"/>
          <w:lang w:val="en"/>
        </w:rPr>
        <w:t>SRA</w:t>
      </w:r>
      <w:r w:rsidRPr="005F02C0">
        <w:rPr>
          <w:rFonts w:ascii="Times New Roman" w:hAnsi="Times New Roman" w:cs="Times New Roman"/>
          <w:lang w:val="en"/>
        </w:rPr>
        <w:t xml:space="preserve"> </w:t>
      </w:r>
      <w:proofErr w:type="spellStart"/>
      <w:r w:rsidRPr="005F02C0">
        <w:rPr>
          <w:rFonts w:ascii="Times New Roman" w:hAnsi="Times New Roman" w:cs="Times New Roman"/>
          <w:lang w:val="en"/>
        </w:rPr>
        <w:t>EpiHealth</w:t>
      </w:r>
      <w:proofErr w:type="spellEnd"/>
      <w:r w:rsidRPr="005F02C0">
        <w:rPr>
          <w:rFonts w:ascii="Times New Roman" w:hAnsi="Times New Roman" w:cs="Times New Roman"/>
          <w:lang w:val="en"/>
        </w:rPr>
        <w:t xml:space="preserve"> are not limited to the traditional medical field, as epidemiological methods are also widely used in other scientific fields. Examples of this, where collaboration with </w:t>
      </w:r>
      <w:proofErr w:type="spellStart"/>
      <w:r w:rsidRPr="005F02C0">
        <w:rPr>
          <w:rFonts w:ascii="Times New Roman" w:hAnsi="Times New Roman" w:cs="Times New Roman"/>
          <w:lang w:val="en"/>
        </w:rPr>
        <w:t>EpiHealth</w:t>
      </w:r>
      <w:proofErr w:type="spellEnd"/>
      <w:r w:rsidRPr="005F02C0">
        <w:rPr>
          <w:rFonts w:ascii="Times New Roman" w:hAnsi="Times New Roman" w:cs="Times New Roman"/>
          <w:lang w:val="en"/>
        </w:rPr>
        <w:t xml:space="preserve"> is developed, are </w:t>
      </w:r>
      <w:r w:rsidRPr="00CF7ED9">
        <w:rPr>
          <w:rFonts w:ascii="Times New Roman" w:hAnsi="Times New Roman" w:cs="Times New Roman"/>
          <w:i/>
          <w:iCs/>
          <w:lang w:val="en"/>
        </w:rPr>
        <w:t>economics</w:t>
      </w:r>
      <w:r w:rsidRPr="005F02C0">
        <w:rPr>
          <w:rFonts w:ascii="Times New Roman" w:hAnsi="Times New Roman" w:cs="Times New Roman"/>
          <w:lang w:val="en"/>
        </w:rPr>
        <w:t xml:space="preserve"> (with health economics, economics, economic demography and economic history, </w:t>
      </w:r>
      <w:proofErr w:type="gramStart"/>
      <w:r w:rsidRPr="005F02C0">
        <w:rPr>
          <w:rFonts w:ascii="Times New Roman" w:hAnsi="Times New Roman" w:cs="Times New Roman"/>
          <w:lang w:val="en"/>
        </w:rPr>
        <w:t>e</w:t>
      </w:r>
      <w:r w:rsidR="00C54902">
        <w:rPr>
          <w:rFonts w:ascii="Times New Roman" w:hAnsi="Times New Roman" w:cs="Times New Roman"/>
          <w:lang w:val="en"/>
        </w:rPr>
        <w:t>.</w:t>
      </w:r>
      <w:r w:rsidRPr="005F02C0">
        <w:rPr>
          <w:rFonts w:ascii="Times New Roman" w:hAnsi="Times New Roman" w:cs="Times New Roman"/>
          <w:lang w:val="en"/>
        </w:rPr>
        <w:t>g</w:t>
      </w:r>
      <w:r w:rsidR="00C54902">
        <w:rPr>
          <w:rFonts w:ascii="Times New Roman" w:hAnsi="Times New Roman" w:cs="Times New Roman"/>
          <w:lang w:val="en"/>
        </w:rPr>
        <w:t>.</w:t>
      </w:r>
      <w:proofErr w:type="gramEnd"/>
      <w:r w:rsidRPr="005F02C0">
        <w:rPr>
          <w:rFonts w:ascii="Times New Roman" w:hAnsi="Times New Roman" w:cs="Times New Roman"/>
          <w:lang w:val="en"/>
        </w:rPr>
        <w:t xml:space="preserve"> regarding demographic transition and historical trends in disease panoramas), </w:t>
      </w:r>
      <w:r w:rsidRPr="00CF7ED9">
        <w:rPr>
          <w:rFonts w:ascii="Times New Roman" w:hAnsi="Times New Roman" w:cs="Times New Roman"/>
          <w:i/>
          <w:iCs/>
          <w:lang w:val="en"/>
        </w:rPr>
        <w:t>technology</w:t>
      </w:r>
      <w:r w:rsidRPr="005F02C0">
        <w:rPr>
          <w:rFonts w:ascii="Times New Roman" w:hAnsi="Times New Roman" w:cs="Times New Roman"/>
          <w:lang w:val="en"/>
        </w:rPr>
        <w:t xml:space="preserve"> (with research on environmental exposures and development of IT support) and </w:t>
      </w:r>
      <w:r w:rsidRPr="003F7D0B">
        <w:rPr>
          <w:rFonts w:ascii="Times New Roman" w:hAnsi="Times New Roman" w:cs="Times New Roman"/>
          <w:i/>
          <w:iCs/>
          <w:lang w:val="en"/>
        </w:rPr>
        <w:t>sociology</w:t>
      </w:r>
      <w:r w:rsidRPr="005F02C0">
        <w:rPr>
          <w:rFonts w:ascii="Times New Roman" w:hAnsi="Times New Roman" w:cs="Times New Roman"/>
          <w:lang w:val="en"/>
        </w:rPr>
        <w:t xml:space="preserve"> (both social risk factors for ill health and health factors). </w:t>
      </w:r>
      <w:r w:rsidR="00C54902">
        <w:rPr>
          <w:rFonts w:ascii="Times New Roman" w:hAnsi="Times New Roman" w:cs="Times New Roman"/>
          <w:lang w:val="en"/>
        </w:rPr>
        <w:t>It is o</w:t>
      </w:r>
      <w:r w:rsidRPr="005F02C0">
        <w:rPr>
          <w:rFonts w:ascii="Times New Roman" w:hAnsi="Times New Roman" w:cs="Times New Roman"/>
          <w:lang w:val="en"/>
        </w:rPr>
        <w:t xml:space="preserve">f particular importance to </w:t>
      </w:r>
      <w:proofErr w:type="spellStart"/>
      <w:r w:rsidRPr="005F02C0">
        <w:rPr>
          <w:rFonts w:ascii="Times New Roman" w:hAnsi="Times New Roman" w:cs="Times New Roman"/>
          <w:lang w:val="en"/>
        </w:rPr>
        <w:t>EpiHealth</w:t>
      </w:r>
      <w:proofErr w:type="spellEnd"/>
      <w:r w:rsidRPr="005F02C0">
        <w:rPr>
          <w:rFonts w:ascii="Times New Roman" w:hAnsi="Times New Roman" w:cs="Times New Roman"/>
          <w:lang w:val="en"/>
        </w:rPr>
        <w:t xml:space="preserve"> to develop contacts with the surrounding community. Examples of this are close contacts with Jönköping University (Institute for Gerontology with Twin Studies and Cognitive Epidemiology) and strengthened contacts with epidemiological researchers at Karolinska </w:t>
      </w:r>
      <w:proofErr w:type="spellStart"/>
      <w:r w:rsidRPr="005F02C0">
        <w:rPr>
          <w:rFonts w:ascii="Times New Roman" w:hAnsi="Times New Roman" w:cs="Times New Roman"/>
          <w:lang w:val="en"/>
        </w:rPr>
        <w:t>Institutet</w:t>
      </w:r>
      <w:proofErr w:type="spellEnd"/>
      <w:r w:rsidRPr="005F02C0">
        <w:rPr>
          <w:rFonts w:ascii="Times New Roman" w:hAnsi="Times New Roman" w:cs="Times New Roman"/>
          <w:lang w:val="en"/>
        </w:rPr>
        <w:t xml:space="preserve"> (</w:t>
      </w:r>
      <w:proofErr w:type="gramStart"/>
      <w:r w:rsidRPr="005F02C0">
        <w:rPr>
          <w:rFonts w:ascii="Times New Roman" w:hAnsi="Times New Roman" w:cs="Times New Roman"/>
          <w:lang w:val="en"/>
        </w:rPr>
        <w:t>e</w:t>
      </w:r>
      <w:r w:rsidR="00C54902">
        <w:rPr>
          <w:rFonts w:ascii="Times New Roman" w:hAnsi="Times New Roman" w:cs="Times New Roman"/>
          <w:lang w:val="en"/>
        </w:rPr>
        <w:t>.</w:t>
      </w:r>
      <w:r w:rsidRPr="005F02C0">
        <w:rPr>
          <w:rFonts w:ascii="Times New Roman" w:hAnsi="Times New Roman" w:cs="Times New Roman"/>
          <w:lang w:val="en"/>
        </w:rPr>
        <w:t>g</w:t>
      </w:r>
      <w:r w:rsidR="00C54902">
        <w:rPr>
          <w:rFonts w:ascii="Times New Roman" w:hAnsi="Times New Roman" w:cs="Times New Roman"/>
          <w:lang w:val="en"/>
        </w:rPr>
        <w:t>.</w:t>
      </w:r>
      <w:proofErr w:type="gramEnd"/>
      <w:r w:rsidRPr="005F02C0">
        <w:rPr>
          <w:rFonts w:ascii="Times New Roman" w:hAnsi="Times New Roman" w:cs="Times New Roman"/>
          <w:lang w:val="en"/>
        </w:rPr>
        <w:t xml:space="preserve"> </w:t>
      </w:r>
      <w:proofErr w:type="spellStart"/>
      <w:r w:rsidRPr="005F02C0">
        <w:rPr>
          <w:rFonts w:ascii="Times New Roman" w:hAnsi="Times New Roman" w:cs="Times New Roman"/>
          <w:lang w:val="en"/>
        </w:rPr>
        <w:t>LifeGene</w:t>
      </w:r>
      <w:proofErr w:type="spellEnd"/>
      <w:r w:rsidRPr="005F02C0">
        <w:rPr>
          <w:rFonts w:ascii="Times New Roman" w:hAnsi="Times New Roman" w:cs="Times New Roman"/>
          <w:lang w:val="en"/>
        </w:rPr>
        <w:t xml:space="preserve">, Swedish Snus Collaboration, NEAR National e-infrastructure for research on aging) and </w:t>
      </w:r>
      <w:proofErr w:type="spellStart"/>
      <w:r w:rsidRPr="005F02C0">
        <w:rPr>
          <w:rFonts w:ascii="Times New Roman" w:hAnsi="Times New Roman" w:cs="Times New Roman"/>
          <w:lang w:val="en"/>
        </w:rPr>
        <w:t>Umeå</w:t>
      </w:r>
      <w:proofErr w:type="spellEnd"/>
      <w:r w:rsidRPr="005F02C0">
        <w:rPr>
          <w:rFonts w:ascii="Times New Roman" w:hAnsi="Times New Roman" w:cs="Times New Roman"/>
          <w:lang w:val="en"/>
        </w:rPr>
        <w:t xml:space="preserve"> (e</w:t>
      </w:r>
      <w:r w:rsidR="00735230">
        <w:rPr>
          <w:rFonts w:ascii="Times New Roman" w:hAnsi="Times New Roman" w:cs="Times New Roman"/>
          <w:lang w:val="en"/>
        </w:rPr>
        <w:t>.</w:t>
      </w:r>
      <w:r w:rsidRPr="005F02C0">
        <w:rPr>
          <w:rFonts w:ascii="Times New Roman" w:hAnsi="Times New Roman" w:cs="Times New Roman"/>
          <w:lang w:val="en"/>
        </w:rPr>
        <w:t>g</w:t>
      </w:r>
      <w:r w:rsidR="00735230">
        <w:rPr>
          <w:rFonts w:ascii="Times New Roman" w:hAnsi="Times New Roman" w:cs="Times New Roman"/>
          <w:lang w:val="en"/>
        </w:rPr>
        <w:t>.</w:t>
      </w:r>
      <w:r w:rsidRPr="005F02C0">
        <w:rPr>
          <w:rFonts w:ascii="Times New Roman" w:hAnsi="Times New Roman" w:cs="Times New Roman"/>
          <w:lang w:val="en"/>
        </w:rPr>
        <w:t xml:space="preserve"> </w:t>
      </w:r>
      <w:proofErr w:type="spellStart"/>
      <w:r w:rsidRPr="005F02C0">
        <w:rPr>
          <w:rFonts w:ascii="Times New Roman" w:hAnsi="Times New Roman" w:cs="Times New Roman"/>
          <w:lang w:val="en"/>
        </w:rPr>
        <w:t>Västerbotten</w:t>
      </w:r>
      <w:proofErr w:type="spellEnd"/>
      <w:r w:rsidRPr="005F02C0">
        <w:rPr>
          <w:rFonts w:ascii="Times New Roman" w:hAnsi="Times New Roman" w:cs="Times New Roman"/>
          <w:lang w:val="en"/>
        </w:rPr>
        <w:t xml:space="preserve"> project, MONICA). It can also be about contacts with </w:t>
      </w:r>
      <w:r w:rsidRPr="003F7D0B">
        <w:rPr>
          <w:rFonts w:ascii="Times New Roman" w:hAnsi="Times New Roman" w:cs="Times New Roman"/>
          <w:i/>
          <w:iCs/>
          <w:lang w:val="en"/>
        </w:rPr>
        <w:t>companies</w:t>
      </w:r>
      <w:r w:rsidRPr="005F02C0">
        <w:rPr>
          <w:rFonts w:ascii="Times New Roman" w:hAnsi="Times New Roman" w:cs="Times New Roman"/>
          <w:lang w:val="en"/>
        </w:rPr>
        <w:t xml:space="preserve"> (including </w:t>
      </w:r>
      <w:proofErr w:type="spellStart"/>
      <w:r w:rsidRPr="005F02C0">
        <w:rPr>
          <w:rFonts w:ascii="Times New Roman" w:hAnsi="Times New Roman" w:cs="Times New Roman"/>
          <w:lang w:val="en"/>
        </w:rPr>
        <w:t>Astrazeneca</w:t>
      </w:r>
      <w:proofErr w:type="spellEnd"/>
      <w:r w:rsidRPr="005F02C0">
        <w:rPr>
          <w:rFonts w:ascii="Times New Roman" w:hAnsi="Times New Roman" w:cs="Times New Roman"/>
          <w:lang w:val="en"/>
        </w:rPr>
        <w:t xml:space="preserve">, biotechnology companies), </w:t>
      </w:r>
      <w:r w:rsidRPr="003F7D0B">
        <w:rPr>
          <w:rFonts w:ascii="Times New Roman" w:hAnsi="Times New Roman" w:cs="Times New Roman"/>
          <w:i/>
          <w:iCs/>
          <w:lang w:val="en"/>
        </w:rPr>
        <w:t>authorities</w:t>
      </w:r>
      <w:r w:rsidRPr="005F02C0">
        <w:rPr>
          <w:rFonts w:ascii="Times New Roman" w:hAnsi="Times New Roman" w:cs="Times New Roman"/>
          <w:lang w:val="en"/>
        </w:rPr>
        <w:t xml:space="preserve"> (National Board of Health and Welfare, Statistics Sweden; Statistics Sweden, SKL), </w:t>
      </w:r>
      <w:r w:rsidRPr="003F7D0B">
        <w:rPr>
          <w:rFonts w:ascii="Times New Roman" w:hAnsi="Times New Roman" w:cs="Times New Roman"/>
          <w:i/>
          <w:iCs/>
          <w:lang w:val="en"/>
        </w:rPr>
        <w:t>regional health authorities</w:t>
      </w:r>
      <w:r w:rsidRPr="005F02C0">
        <w:rPr>
          <w:rFonts w:ascii="Times New Roman" w:hAnsi="Times New Roman" w:cs="Times New Roman"/>
          <w:lang w:val="en"/>
        </w:rPr>
        <w:t xml:space="preserve"> (Region </w:t>
      </w:r>
      <w:proofErr w:type="spellStart"/>
      <w:r w:rsidRPr="005F02C0">
        <w:rPr>
          <w:rFonts w:ascii="Times New Roman" w:hAnsi="Times New Roman" w:cs="Times New Roman"/>
          <w:lang w:val="en"/>
        </w:rPr>
        <w:t>Skåne</w:t>
      </w:r>
      <w:proofErr w:type="spellEnd"/>
      <w:r w:rsidRPr="005F02C0">
        <w:rPr>
          <w:rFonts w:ascii="Times New Roman" w:hAnsi="Times New Roman" w:cs="Times New Roman"/>
          <w:lang w:val="en"/>
        </w:rPr>
        <w:t xml:space="preserve">, Region Uppsala) and </w:t>
      </w:r>
      <w:r w:rsidRPr="003F7D0B">
        <w:rPr>
          <w:rFonts w:ascii="Times New Roman" w:hAnsi="Times New Roman" w:cs="Times New Roman"/>
          <w:i/>
          <w:iCs/>
          <w:lang w:val="en"/>
        </w:rPr>
        <w:t>other colleges and universities</w:t>
      </w:r>
      <w:r w:rsidRPr="005F02C0">
        <w:rPr>
          <w:rFonts w:ascii="Times New Roman" w:hAnsi="Times New Roman" w:cs="Times New Roman"/>
          <w:lang w:val="en"/>
        </w:rPr>
        <w:t xml:space="preserve">, BIS biobanks in Sweden (biobanksverige.se), and </w:t>
      </w:r>
      <w:proofErr w:type="spellStart"/>
      <w:r w:rsidRPr="005F02C0">
        <w:rPr>
          <w:rFonts w:ascii="Times New Roman" w:hAnsi="Times New Roman" w:cs="Times New Roman"/>
          <w:lang w:val="en"/>
        </w:rPr>
        <w:t>SciLife</w:t>
      </w:r>
      <w:proofErr w:type="spellEnd"/>
      <w:r w:rsidRPr="005F02C0">
        <w:rPr>
          <w:rFonts w:ascii="Times New Roman" w:hAnsi="Times New Roman" w:cs="Times New Roman"/>
          <w:lang w:val="en"/>
        </w:rPr>
        <w:t xml:space="preserve"> lab.</w:t>
      </w:r>
      <w:r w:rsidR="00AD6EA7">
        <w:rPr>
          <w:rFonts w:ascii="Times New Roman" w:hAnsi="Times New Roman" w:cs="Times New Roman"/>
          <w:lang w:val="en"/>
        </w:rPr>
        <w:t xml:space="preserve"> </w:t>
      </w:r>
      <w:r w:rsidR="00AD6EA7" w:rsidRPr="00AD6EA7">
        <w:rPr>
          <w:rFonts w:ascii="Times New Roman" w:hAnsi="Times New Roman" w:cs="Times New Roman"/>
          <w:lang w:val="en"/>
        </w:rPr>
        <w:t>Within the framework of quality registers, there is collaboration with the register center in Gothenburg (</w:t>
      </w:r>
      <w:proofErr w:type="gramStart"/>
      <w:r w:rsidR="00AD6EA7" w:rsidRPr="00AD6EA7">
        <w:rPr>
          <w:rFonts w:ascii="Times New Roman" w:hAnsi="Times New Roman" w:cs="Times New Roman"/>
          <w:lang w:val="en"/>
        </w:rPr>
        <w:t>e</w:t>
      </w:r>
      <w:r w:rsidR="00AD6EA7">
        <w:rPr>
          <w:rFonts w:ascii="Times New Roman" w:hAnsi="Times New Roman" w:cs="Times New Roman"/>
          <w:lang w:val="en"/>
        </w:rPr>
        <w:t>.</w:t>
      </w:r>
      <w:r w:rsidR="00AD6EA7" w:rsidRPr="00AD6EA7">
        <w:rPr>
          <w:rFonts w:ascii="Times New Roman" w:hAnsi="Times New Roman" w:cs="Times New Roman"/>
          <w:lang w:val="en"/>
        </w:rPr>
        <w:t>g</w:t>
      </w:r>
      <w:r w:rsidR="00AD6EA7">
        <w:rPr>
          <w:rFonts w:ascii="Times New Roman" w:hAnsi="Times New Roman" w:cs="Times New Roman"/>
          <w:lang w:val="en"/>
        </w:rPr>
        <w:t>.</w:t>
      </w:r>
      <w:proofErr w:type="gramEnd"/>
      <w:r w:rsidR="00AD6EA7" w:rsidRPr="00AD6EA7">
        <w:rPr>
          <w:rFonts w:ascii="Times New Roman" w:hAnsi="Times New Roman" w:cs="Times New Roman"/>
          <w:lang w:val="en"/>
        </w:rPr>
        <w:t xml:space="preserve"> the National Diabetes Register) and with the Swedish National Data Service (SND) at the University of Gothenburg. In addition, there are a large number of international contacts in the Nordic countries, Europe, and in the USA, </w:t>
      </w:r>
      <w:proofErr w:type="gramStart"/>
      <w:r w:rsidR="00AD6EA7" w:rsidRPr="00AD6EA7">
        <w:rPr>
          <w:rFonts w:ascii="Times New Roman" w:hAnsi="Times New Roman" w:cs="Times New Roman"/>
          <w:lang w:val="en"/>
        </w:rPr>
        <w:t>e.g.</w:t>
      </w:r>
      <w:proofErr w:type="gramEnd"/>
      <w:r w:rsidR="00AD6EA7" w:rsidRPr="00AD6EA7">
        <w:rPr>
          <w:rFonts w:ascii="Times New Roman" w:hAnsi="Times New Roman" w:cs="Times New Roman"/>
          <w:lang w:val="en"/>
        </w:rPr>
        <w:t xml:space="preserve"> with the Broad Institute, Boston, Stanford University and Framingham. We also want </w:t>
      </w:r>
      <w:r w:rsidR="00AD6EA7">
        <w:rPr>
          <w:rFonts w:ascii="Times New Roman" w:hAnsi="Times New Roman" w:cs="Times New Roman"/>
          <w:lang w:val="en"/>
        </w:rPr>
        <w:t>deeper</w:t>
      </w:r>
      <w:r w:rsidR="00AD6EA7" w:rsidRPr="00AD6EA7">
        <w:rPr>
          <w:rFonts w:ascii="Times New Roman" w:hAnsi="Times New Roman" w:cs="Times New Roman"/>
          <w:lang w:val="en"/>
        </w:rPr>
        <w:t xml:space="preserve"> collaboration</w:t>
      </w:r>
      <w:r w:rsidR="00AD6EA7">
        <w:rPr>
          <w:rFonts w:ascii="Times New Roman" w:hAnsi="Times New Roman" w:cs="Times New Roman"/>
          <w:lang w:val="en"/>
        </w:rPr>
        <w:t>s</w:t>
      </w:r>
      <w:r w:rsidR="00AD6EA7" w:rsidRPr="00AD6EA7">
        <w:rPr>
          <w:rFonts w:ascii="Times New Roman" w:hAnsi="Times New Roman" w:cs="Times New Roman"/>
          <w:lang w:val="en"/>
        </w:rPr>
        <w:t xml:space="preserve"> with other S</w:t>
      </w:r>
      <w:r w:rsidR="00AD6EA7">
        <w:rPr>
          <w:rFonts w:ascii="Times New Roman" w:hAnsi="Times New Roman" w:cs="Times New Roman"/>
          <w:lang w:val="en"/>
        </w:rPr>
        <w:t>RA</w:t>
      </w:r>
      <w:r w:rsidR="00AD6EA7" w:rsidRPr="00AD6EA7">
        <w:rPr>
          <w:rFonts w:ascii="Times New Roman" w:hAnsi="Times New Roman" w:cs="Times New Roman"/>
          <w:lang w:val="en"/>
        </w:rPr>
        <w:t xml:space="preserve">s at LU, </w:t>
      </w:r>
      <w:r w:rsidR="00AD6EA7">
        <w:rPr>
          <w:rFonts w:ascii="Times New Roman" w:hAnsi="Times New Roman" w:cs="Times New Roman"/>
          <w:lang w:val="en"/>
        </w:rPr>
        <w:t>especially</w:t>
      </w:r>
      <w:r w:rsidR="00AD6EA7" w:rsidRPr="00AD6EA7">
        <w:rPr>
          <w:rFonts w:ascii="Times New Roman" w:hAnsi="Times New Roman" w:cs="Times New Roman"/>
          <w:lang w:val="en"/>
        </w:rPr>
        <w:t xml:space="preserve"> EXODIAB (diabetes epidemiology, and with mutual board representation), BIOCARE / LU Cancer (cancer epidemiology) and MULTIPARK (neuroepidemiology) and develop collaboration</w:t>
      </w:r>
      <w:r w:rsidR="00AD6EA7">
        <w:rPr>
          <w:rFonts w:ascii="Times New Roman" w:hAnsi="Times New Roman" w:cs="Times New Roman"/>
          <w:lang w:val="en"/>
        </w:rPr>
        <w:t>s</w:t>
      </w:r>
      <w:r w:rsidR="00AD6EA7" w:rsidRPr="00AD6EA7">
        <w:rPr>
          <w:rFonts w:ascii="Times New Roman" w:hAnsi="Times New Roman" w:cs="Times New Roman"/>
          <w:lang w:val="en"/>
        </w:rPr>
        <w:t xml:space="preserve"> with </w:t>
      </w:r>
      <w:proofErr w:type="gramStart"/>
      <w:r w:rsidR="00AD6EA7" w:rsidRPr="00AD6EA7">
        <w:rPr>
          <w:rFonts w:ascii="Times New Roman" w:hAnsi="Times New Roman" w:cs="Times New Roman"/>
          <w:lang w:val="en"/>
        </w:rPr>
        <w:t>e.g.</w:t>
      </w:r>
      <w:proofErr w:type="gramEnd"/>
      <w:r w:rsidR="00AD6EA7" w:rsidRPr="00AD6EA7">
        <w:rPr>
          <w:rFonts w:ascii="Times New Roman" w:hAnsi="Times New Roman" w:cs="Times New Roman"/>
          <w:lang w:val="en"/>
        </w:rPr>
        <w:t xml:space="preserve"> </w:t>
      </w:r>
      <w:r w:rsidR="00AD6EA7">
        <w:rPr>
          <w:rFonts w:ascii="Times New Roman" w:hAnsi="Times New Roman" w:cs="Times New Roman"/>
          <w:lang w:val="en"/>
        </w:rPr>
        <w:t xml:space="preserve">the </w:t>
      </w:r>
      <w:r w:rsidR="00AD6EA7" w:rsidRPr="00AD6EA7">
        <w:rPr>
          <w:rFonts w:ascii="Times New Roman" w:hAnsi="Times New Roman" w:cs="Times New Roman"/>
          <w:lang w:val="en"/>
        </w:rPr>
        <w:t xml:space="preserve">Center for Pharmaceutical Epidemiology and </w:t>
      </w:r>
      <w:r w:rsidR="00AD6EA7">
        <w:rPr>
          <w:rFonts w:ascii="Times New Roman" w:hAnsi="Times New Roman" w:cs="Times New Roman"/>
          <w:lang w:val="en"/>
        </w:rPr>
        <w:t xml:space="preserve">the </w:t>
      </w:r>
      <w:r w:rsidR="00AD6EA7" w:rsidRPr="00AD6EA7">
        <w:rPr>
          <w:rFonts w:ascii="Times New Roman" w:hAnsi="Times New Roman" w:cs="Times New Roman"/>
          <w:lang w:val="en"/>
        </w:rPr>
        <w:t>Faculty of Dentistry, Malmö University.</w:t>
      </w:r>
      <w:r w:rsidR="00292719">
        <w:rPr>
          <w:rFonts w:ascii="Times New Roman" w:hAnsi="Times New Roman" w:cs="Times New Roman"/>
          <w:lang w:val="en"/>
        </w:rPr>
        <w:br/>
      </w:r>
      <w:r w:rsidR="002F1EEC" w:rsidRPr="002F1EEC">
        <w:rPr>
          <w:rFonts w:ascii="Times New Roman" w:hAnsi="Times New Roman" w:cs="Times New Roman"/>
          <w:i/>
          <w:iCs/>
          <w:lang w:val="en"/>
        </w:rPr>
        <w:t>Measures and goals to maintain and strengthen the research environment</w:t>
      </w:r>
      <w:r w:rsidR="00292719">
        <w:rPr>
          <w:rFonts w:ascii="Times New Roman" w:hAnsi="Times New Roman" w:cs="Times New Roman"/>
          <w:i/>
          <w:iCs/>
          <w:lang w:val="en"/>
        </w:rPr>
        <w:br/>
      </w:r>
      <w:r w:rsidR="002F1EEC" w:rsidRPr="002F1EEC">
        <w:rPr>
          <w:rFonts w:ascii="Times New Roman" w:hAnsi="Times New Roman" w:cs="Times New Roman"/>
          <w:lang w:val="en"/>
        </w:rPr>
        <w:t>Against this background</w:t>
      </w:r>
      <w:r w:rsidR="009F4CF1">
        <w:rPr>
          <w:rFonts w:ascii="Times New Roman" w:hAnsi="Times New Roman" w:cs="Times New Roman"/>
          <w:lang w:val="en"/>
        </w:rPr>
        <w:t xml:space="preserve"> information</w:t>
      </w:r>
      <w:r w:rsidR="002F1EEC" w:rsidRPr="002F1EEC">
        <w:rPr>
          <w:rFonts w:ascii="Times New Roman" w:hAnsi="Times New Roman" w:cs="Times New Roman"/>
          <w:lang w:val="en"/>
        </w:rPr>
        <w:t xml:space="preserve">, </w:t>
      </w:r>
      <w:r w:rsidR="009F4CF1">
        <w:rPr>
          <w:rFonts w:ascii="Times New Roman" w:hAnsi="Times New Roman" w:cs="Times New Roman"/>
          <w:lang w:val="en"/>
        </w:rPr>
        <w:t>SRA</w:t>
      </w:r>
      <w:r w:rsidR="002F1EEC" w:rsidRPr="002F1EEC">
        <w:rPr>
          <w:rFonts w:ascii="Times New Roman" w:hAnsi="Times New Roman" w:cs="Times New Roman"/>
          <w:lang w:val="en"/>
        </w:rPr>
        <w:t xml:space="preserve"> </w:t>
      </w:r>
      <w:proofErr w:type="spellStart"/>
      <w:r w:rsidR="002F1EEC" w:rsidRPr="002F1EEC">
        <w:rPr>
          <w:rFonts w:ascii="Times New Roman" w:hAnsi="Times New Roman" w:cs="Times New Roman"/>
          <w:lang w:val="en"/>
        </w:rPr>
        <w:t>EpiHealth</w:t>
      </w:r>
      <w:proofErr w:type="spellEnd"/>
      <w:r w:rsidR="002F1EEC" w:rsidRPr="002F1EEC">
        <w:rPr>
          <w:rFonts w:ascii="Times New Roman" w:hAnsi="Times New Roman" w:cs="Times New Roman"/>
          <w:lang w:val="en"/>
        </w:rPr>
        <w:t xml:space="preserve"> has formulated the following </w:t>
      </w:r>
      <w:r w:rsidR="002F1EEC" w:rsidRPr="00943AD3">
        <w:rPr>
          <w:rFonts w:ascii="Times New Roman" w:hAnsi="Times New Roman" w:cs="Times New Roman"/>
          <w:b/>
          <w:bCs/>
          <w:lang w:val="en"/>
        </w:rPr>
        <w:t>five strategic goals</w:t>
      </w:r>
      <w:r w:rsidR="002F1EEC" w:rsidRPr="002F1EEC">
        <w:rPr>
          <w:rFonts w:ascii="Times New Roman" w:hAnsi="Times New Roman" w:cs="Times New Roman"/>
          <w:lang w:val="en"/>
        </w:rPr>
        <w:t xml:space="preserve"> for its operations:</w:t>
      </w:r>
      <w:r w:rsidR="002F1EEC">
        <w:rPr>
          <w:rFonts w:ascii="Times New Roman" w:hAnsi="Times New Roman" w:cs="Times New Roman"/>
          <w:lang w:val="en"/>
        </w:rPr>
        <w:t xml:space="preserve"> </w:t>
      </w:r>
      <w:r w:rsidR="007A41DE">
        <w:rPr>
          <w:rFonts w:ascii="Times New Roman" w:hAnsi="Times New Roman" w:cs="Times New Roman"/>
          <w:lang w:val="en"/>
        </w:rPr>
        <w:br/>
      </w:r>
      <w:r w:rsidR="002F1EEC" w:rsidRPr="002F1EEC">
        <w:rPr>
          <w:rFonts w:ascii="Times New Roman" w:hAnsi="Times New Roman" w:cs="Times New Roman"/>
          <w:b/>
          <w:bCs/>
          <w:lang w:val="en"/>
        </w:rPr>
        <w:t>1.</w:t>
      </w:r>
      <w:r w:rsidR="002F1EEC">
        <w:rPr>
          <w:rFonts w:ascii="Times New Roman" w:hAnsi="Times New Roman" w:cs="Times New Roman"/>
          <w:lang w:val="en"/>
        </w:rPr>
        <w:t xml:space="preserve"> </w:t>
      </w:r>
      <w:r w:rsidR="002F1EEC" w:rsidRPr="002F1EEC">
        <w:rPr>
          <w:rFonts w:ascii="Times New Roman" w:hAnsi="Times New Roman" w:cs="Times New Roman"/>
          <w:lang w:val="en"/>
        </w:rPr>
        <w:t xml:space="preserve">Striving for </w:t>
      </w:r>
      <w:r w:rsidR="002F1EEC" w:rsidRPr="002F1EEC">
        <w:rPr>
          <w:rFonts w:ascii="Times New Roman" w:hAnsi="Times New Roman" w:cs="Times New Roman"/>
          <w:i/>
          <w:iCs/>
          <w:lang w:val="en"/>
        </w:rPr>
        <w:t>long-term scientific excellence</w:t>
      </w:r>
      <w:r w:rsidR="002F1EEC" w:rsidRPr="002F1EEC">
        <w:rPr>
          <w:rFonts w:ascii="Times New Roman" w:hAnsi="Times New Roman" w:cs="Times New Roman"/>
          <w:lang w:val="en"/>
        </w:rPr>
        <w:t xml:space="preserve"> in the field of epidemiological research. It must be possible to manifest this in prominent research projects leading to the benefit of the population as well as to publications in highly ranked international journals. We intend to strengthen the collaboration in order to be able to make better use of existing biobanks, registers and human resources, </w:t>
      </w:r>
      <w:proofErr w:type="gramStart"/>
      <w:r w:rsidR="002F1EEC" w:rsidRPr="002F1EEC">
        <w:rPr>
          <w:rFonts w:ascii="Times New Roman" w:hAnsi="Times New Roman" w:cs="Times New Roman"/>
          <w:lang w:val="en"/>
        </w:rPr>
        <w:t>e.g.</w:t>
      </w:r>
      <w:proofErr w:type="gramEnd"/>
      <w:r w:rsidR="002F1EEC" w:rsidRPr="002F1EEC">
        <w:rPr>
          <w:rFonts w:ascii="Times New Roman" w:hAnsi="Times New Roman" w:cs="Times New Roman"/>
          <w:lang w:val="en"/>
        </w:rPr>
        <w:t xml:space="preserve"> through collaboration across faculty and university boundaries.</w:t>
      </w:r>
      <w:r w:rsidR="002243CF">
        <w:rPr>
          <w:rFonts w:ascii="Times New Roman" w:hAnsi="Times New Roman" w:cs="Times New Roman"/>
          <w:lang w:val="en"/>
        </w:rPr>
        <w:t xml:space="preserve"> </w:t>
      </w:r>
      <w:r w:rsidR="00327970" w:rsidRPr="00327970">
        <w:rPr>
          <w:rFonts w:ascii="Times New Roman" w:hAnsi="Times New Roman" w:cs="Times New Roman"/>
          <w:lang w:val="en"/>
        </w:rPr>
        <w:t>Researchers affiliated with S</w:t>
      </w:r>
      <w:r w:rsidR="00327970">
        <w:rPr>
          <w:rFonts w:ascii="Times New Roman" w:hAnsi="Times New Roman" w:cs="Times New Roman"/>
          <w:lang w:val="en"/>
        </w:rPr>
        <w:t>RA</w:t>
      </w:r>
      <w:r w:rsidR="00327970" w:rsidRPr="00327970">
        <w:rPr>
          <w:rFonts w:ascii="Times New Roman" w:hAnsi="Times New Roman" w:cs="Times New Roman"/>
          <w:lang w:val="en"/>
        </w:rPr>
        <w:t xml:space="preserve"> </w:t>
      </w:r>
      <w:proofErr w:type="spellStart"/>
      <w:r w:rsidR="00327970" w:rsidRPr="00327970">
        <w:rPr>
          <w:rFonts w:ascii="Times New Roman" w:hAnsi="Times New Roman" w:cs="Times New Roman"/>
          <w:lang w:val="en"/>
        </w:rPr>
        <w:t>EpiHealth</w:t>
      </w:r>
      <w:proofErr w:type="spellEnd"/>
      <w:r w:rsidR="00327970" w:rsidRPr="00327970">
        <w:rPr>
          <w:rFonts w:ascii="Times New Roman" w:hAnsi="Times New Roman" w:cs="Times New Roman"/>
          <w:lang w:val="en"/>
        </w:rPr>
        <w:t xml:space="preserve"> are </w:t>
      </w:r>
      <w:r w:rsidR="00327970" w:rsidRPr="00327970">
        <w:rPr>
          <w:rFonts w:ascii="Times New Roman" w:hAnsi="Times New Roman" w:cs="Times New Roman"/>
          <w:lang w:val="en"/>
        </w:rPr>
        <w:lastRenderedPageBreak/>
        <w:t xml:space="preserve">encouraged to indicate their participation in </w:t>
      </w:r>
      <w:proofErr w:type="spellStart"/>
      <w:r w:rsidR="00327970" w:rsidRPr="00327970">
        <w:rPr>
          <w:rFonts w:ascii="Times New Roman" w:hAnsi="Times New Roman" w:cs="Times New Roman"/>
          <w:lang w:val="en"/>
        </w:rPr>
        <w:t>EpiHealth</w:t>
      </w:r>
      <w:proofErr w:type="spellEnd"/>
      <w:r w:rsidR="00327970" w:rsidRPr="00327970">
        <w:rPr>
          <w:rFonts w:ascii="Times New Roman" w:hAnsi="Times New Roman" w:cs="Times New Roman"/>
          <w:lang w:val="en"/>
        </w:rPr>
        <w:t xml:space="preserve"> within the framework of applications to granting authorities and institutions and to state this under "Acknowledgments" for publications. </w:t>
      </w:r>
      <w:r w:rsidR="00327970" w:rsidRPr="00943AD3">
        <w:rPr>
          <w:rFonts w:ascii="Times New Roman" w:hAnsi="Times New Roman" w:cs="Times New Roman"/>
          <w:u w:val="single"/>
          <w:lang w:val="en"/>
        </w:rPr>
        <w:t>Goal</w:t>
      </w:r>
      <w:r w:rsidR="00327970" w:rsidRPr="00327970">
        <w:rPr>
          <w:rFonts w:ascii="Times New Roman" w:hAnsi="Times New Roman" w:cs="Times New Roman"/>
          <w:lang w:val="en"/>
        </w:rPr>
        <w:t xml:space="preserve">: to be able to annually present at least 10 publications in highly ranked scientific journals where </w:t>
      </w:r>
      <w:proofErr w:type="spellStart"/>
      <w:r w:rsidR="00327970" w:rsidRPr="00327970">
        <w:rPr>
          <w:rFonts w:ascii="Times New Roman" w:hAnsi="Times New Roman" w:cs="Times New Roman"/>
          <w:lang w:val="en"/>
        </w:rPr>
        <w:t>EpiHealth's</w:t>
      </w:r>
      <w:proofErr w:type="spellEnd"/>
      <w:r w:rsidR="00327970" w:rsidRPr="00327970">
        <w:rPr>
          <w:rFonts w:ascii="Times New Roman" w:hAnsi="Times New Roman" w:cs="Times New Roman"/>
          <w:lang w:val="en"/>
        </w:rPr>
        <w:t xml:space="preserve"> employees and materials appear, as well as in collaboration between LU and UU.</w:t>
      </w:r>
      <w:r w:rsidR="00327970">
        <w:rPr>
          <w:rFonts w:ascii="Times New Roman" w:hAnsi="Times New Roman" w:cs="Times New Roman"/>
          <w:lang w:val="en"/>
        </w:rPr>
        <w:t xml:space="preserve"> </w:t>
      </w:r>
      <w:r w:rsidR="00327970" w:rsidRPr="00327970">
        <w:rPr>
          <w:rFonts w:ascii="Times New Roman" w:hAnsi="Times New Roman" w:cs="Times New Roman"/>
          <w:lang w:val="en"/>
        </w:rPr>
        <w:t xml:space="preserve">Furthermore, we want to deepen the previous profile areas </w:t>
      </w:r>
      <w:r w:rsidR="00327970" w:rsidRPr="00943AD3">
        <w:rPr>
          <w:rFonts w:ascii="Times New Roman" w:hAnsi="Times New Roman" w:cs="Times New Roman"/>
          <w:i/>
          <w:iCs/>
          <w:lang w:val="en"/>
        </w:rPr>
        <w:t>reproductive epidemiology</w:t>
      </w:r>
      <w:r w:rsidR="00327970" w:rsidRPr="00327970">
        <w:rPr>
          <w:rFonts w:ascii="Times New Roman" w:hAnsi="Times New Roman" w:cs="Times New Roman"/>
          <w:lang w:val="en"/>
        </w:rPr>
        <w:t xml:space="preserve"> and </w:t>
      </w:r>
      <w:r w:rsidR="00327970" w:rsidRPr="00943AD3">
        <w:rPr>
          <w:rFonts w:ascii="Times New Roman" w:hAnsi="Times New Roman" w:cs="Times New Roman"/>
          <w:i/>
          <w:iCs/>
          <w:lang w:val="en"/>
        </w:rPr>
        <w:t>genetics-nutrition epidemiology</w:t>
      </w:r>
      <w:r w:rsidR="00327970" w:rsidRPr="00327970">
        <w:rPr>
          <w:rFonts w:ascii="Times New Roman" w:hAnsi="Times New Roman" w:cs="Times New Roman"/>
          <w:lang w:val="en"/>
        </w:rPr>
        <w:t xml:space="preserve"> where investments are made in the areas of basic and clinical epidemiology and develop new profile areas within </w:t>
      </w:r>
      <w:r w:rsidR="00FC745B">
        <w:rPr>
          <w:rFonts w:ascii="Times New Roman" w:hAnsi="Times New Roman" w:cs="Times New Roman"/>
          <w:i/>
          <w:iCs/>
          <w:lang w:val="en"/>
        </w:rPr>
        <w:t>senior</w:t>
      </w:r>
      <w:r w:rsidR="00327970" w:rsidRPr="00943AD3">
        <w:rPr>
          <w:rFonts w:ascii="Times New Roman" w:hAnsi="Times New Roman" w:cs="Times New Roman"/>
          <w:i/>
          <w:iCs/>
          <w:lang w:val="en"/>
        </w:rPr>
        <w:t xml:space="preserve"> health and mental illness</w:t>
      </w:r>
      <w:r w:rsidR="00327970" w:rsidRPr="00327970">
        <w:rPr>
          <w:rFonts w:ascii="Times New Roman" w:hAnsi="Times New Roman" w:cs="Times New Roman"/>
          <w:lang w:val="en"/>
        </w:rPr>
        <w:t>. The intention is to do this in accordance with SDG2030 sub-goal 3 on sustainable development of health and well-being.</w:t>
      </w:r>
    </w:p>
    <w:p w14:paraId="01B5B344" w14:textId="4D9ACE93" w:rsidR="007A41DE" w:rsidRDefault="007A41DE" w:rsidP="00875D72">
      <w:pPr>
        <w:spacing w:line="360" w:lineRule="auto"/>
        <w:rPr>
          <w:rFonts w:ascii="Times New Roman" w:hAnsi="Times New Roman" w:cs="Times New Roman"/>
          <w:lang w:val="en"/>
        </w:rPr>
      </w:pPr>
      <w:r w:rsidRPr="007A41DE">
        <w:rPr>
          <w:rFonts w:ascii="Times New Roman" w:hAnsi="Times New Roman" w:cs="Times New Roman"/>
          <w:b/>
          <w:bCs/>
          <w:lang w:val="en"/>
        </w:rPr>
        <w:t>2.</w:t>
      </w:r>
      <w:r w:rsidRPr="007A41DE">
        <w:rPr>
          <w:rFonts w:ascii="Times New Roman" w:hAnsi="Times New Roman" w:cs="Times New Roman"/>
          <w:lang w:val="en"/>
        </w:rPr>
        <w:t xml:space="preserve"> </w:t>
      </w:r>
      <w:r w:rsidRPr="007A41DE">
        <w:rPr>
          <w:rFonts w:ascii="Times New Roman" w:hAnsi="Times New Roman" w:cs="Times New Roman"/>
          <w:i/>
          <w:iCs/>
          <w:lang w:val="en"/>
        </w:rPr>
        <w:t>Strategic investments</w:t>
      </w:r>
      <w:r w:rsidRPr="007A41DE">
        <w:rPr>
          <w:rFonts w:ascii="Times New Roman" w:hAnsi="Times New Roman" w:cs="Times New Roman"/>
          <w:lang w:val="en"/>
        </w:rPr>
        <w:t xml:space="preserve"> in new materials and methods as well as making existing data resources for epidemiological research</w:t>
      </w:r>
      <w:r>
        <w:rPr>
          <w:rFonts w:ascii="Times New Roman" w:hAnsi="Times New Roman" w:cs="Times New Roman"/>
          <w:lang w:val="en"/>
        </w:rPr>
        <w:t xml:space="preserve"> visible and available</w:t>
      </w:r>
      <w:r w:rsidRPr="007A41DE">
        <w:rPr>
          <w:rFonts w:ascii="Times New Roman" w:hAnsi="Times New Roman" w:cs="Times New Roman"/>
          <w:lang w:val="en"/>
        </w:rPr>
        <w:t>. This refers to the continued construction of completely new population-based research cohorts with associated biobanks. The prime example of this</w:t>
      </w:r>
      <w:r>
        <w:rPr>
          <w:rFonts w:ascii="Times New Roman" w:hAnsi="Times New Roman" w:cs="Times New Roman"/>
          <w:lang w:val="en"/>
        </w:rPr>
        <w:t xml:space="preserve"> </w:t>
      </w:r>
      <w:r w:rsidRPr="007A41DE">
        <w:rPr>
          <w:rFonts w:ascii="Times New Roman" w:hAnsi="Times New Roman" w:cs="Times New Roman"/>
          <w:lang w:val="en"/>
        </w:rPr>
        <w:t xml:space="preserve">is the prepared </w:t>
      </w:r>
      <w:r w:rsidRPr="00FB3C1A">
        <w:rPr>
          <w:rFonts w:ascii="Times New Roman" w:hAnsi="Times New Roman" w:cs="Times New Roman"/>
          <w:i/>
          <w:iCs/>
          <w:lang w:val="en"/>
        </w:rPr>
        <w:t>screening cohort</w:t>
      </w:r>
      <w:r w:rsidRPr="007A41DE">
        <w:rPr>
          <w:rFonts w:ascii="Times New Roman" w:hAnsi="Times New Roman" w:cs="Times New Roman"/>
          <w:lang w:val="en"/>
        </w:rPr>
        <w:t xml:space="preserve"> of middle-aged and elderly people (n = 25,000) to identify predictors of healthy aging (</w:t>
      </w:r>
      <w:proofErr w:type="spellStart"/>
      <w:r w:rsidRPr="007A41DE">
        <w:rPr>
          <w:rFonts w:ascii="Times New Roman" w:hAnsi="Times New Roman" w:cs="Times New Roman"/>
          <w:lang w:val="en"/>
        </w:rPr>
        <w:t>EpiHealth</w:t>
      </w:r>
      <w:proofErr w:type="spellEnd"/>
      <w:r w:rsidRPr="007A41DE">
        <w:rPr>
          <w:rFonts w:ascii="Times New Roman" w:hAnsi="Times New Roman" w:cs="Times New Roman"/>
          <w:lang w:val="en"/>
        </w:rPr>
        <w:t xml:space="preserve">-Elderly, www.epihealth.se), something that emerged from the original application that led to decisions on support for building by </w:t>
      </w:r>
      <w:r w:rsidR="00CE45A7">
        <w:rPr>
          <w:rFonts w:ascii="Times New Roman" w:hAnsi="Times New Roman" w:cs="Times New Roman"/>
          <w:lang w:val="en"/>
        </w:rPr>
        <w:t>SRA</w:t>
      </w:r>
      <w:r w:rsidRPr="007A41DE">
        <w:rPr>
          <w:rFonts w:ascii="Times New Roman" w:hAnsi="Times New Roman" w:cs="Times New Roman"/>
          <w:lang w:val="en"/>
        </w:rPr>
        <w:t xml:space="preserve"> </w:t>
      </w:r>
      <w:proofErr w:type="spellStart"/>
      <w:r w:rsidRPr="007A41DE">
        <w:rPr>
          <w:rFonts w:ascii="Times New Roman" w:hAnsi="Times New Roman" w:cs="Times New Roman"/>
          <w:lang w:val="en"/>
        </w:rPr>
        <w:t>EpiHealth</w:t>
      </w:r>
      <w:proofErr w:type="spellEnd"/>
      <w:r w:rsidRPr="007A41DE">
        <w:rPr>
          <w:rFonts w:ascii="Times New Roman" w:hAnsi="Times New Roman" w:cs="Times New Roman"/>
          <w:lang w:val="en"/>
        </w:rPr>
        <w:t xml:space="preserve">. The work to deepen this study is ongoing with supplementary analyzes regarding proteomics, genomics and register data (2019/2020). Another way to make the cohort visible is to add metadata to the </w:t>
      </w:r>
      <w:r w:rsidR="00CE45A7" w:rsidRPr="007A41DE">
        <w:rPr>
          <w:rFonts w:ascii="Times New Roman" w:hAnsi="Times New Roman" w:cs="Times New Roman"/>
          <w:lang w:val="en"/>
        </w:rPr>
        <w:t>open-source</w:t>
      </w:r>
      <w:r w:rsidRPr="007A41DE">
        <w:rPr>
          <w:rFonts w:ascii="Times New Roman" w:hAnsi="Times New Roman" w:cs="Times New Roman"/>
          <w:lang w:val="en"/>
        </w:rPr>
        <w:t xml:space="preserve"> Maelstrom directory. To date, 25 publications have been based on the </w:t>
      </w:r>
      <w:proofErr w:type="spellStart"/>
      <w:r w:rsidRPr="007A41DE">
        <w:rPr>
          <w:rFonts w:ascii="Times New Roman" w:hAnsi="Times New Roman" w:cs="Times New Roman"/>
          <w:lang w:val="en"/>
        </w:rPr>
        <w:t>EpiHealth</w:t>
      </w:r>
      <w:proofErr w:type="spellEnd"/>
      <w:r w:rsidRPr="007A41DE">
        <w:rPr>
          <w:rFonts w:ascii="Times New Roman" w:hAnsi="Times New Roman" w:cs="Times New Roman"/>
          <w:lang w:val="en"/>
        </w:rPr>
        <w:t xml:space="preserve">-Elderly database and 27 projects have been granted data extraction to 19 different researchers [1-5]. </w:t>
      </w:r>
      <w:r w:rsidRPr="00FB3C1A">
        <w:rPr>
          <w:rFonts w:ascii="Times New Roman" w:hAnsi="Times New Roman" w:cs="Times New Roman"/>
          <w:u w:val="single"/>
          <w:lang w:val="en"/>
        </w:rPr>
        <w:t>Goal</w:t>
      </w:r>
      <w:r w:rsidRPr="007A41DE">
        <w:rPr>
          <w:rFonts w:ascii="Times New Roman" w:hAnsi="Times New Roman" w:cs="Times New Roman"/>
          <w:lang w:val="en"/>
        </w:rPr>
        <w:t xml:space="preserve">: to have at least 10 applications from new research projects using data from the cohort within 2 years, and to produce co-publications based on the other population cohort </w:t>
      </w:r>
      <w:proofErr w:type="spellStart"/>
      <w:r w:rsidRPr="007A41DE">
        <w:rPr>
          <w:rFonts w:ascii="Times New Roman" w:hAnsi="Times New Roman" w:cs="Times New Roman"/>
          <w:lang w:val="en"/>
        </w:rPr>
        <w:t>LifeGene</w:t>
      </w:r>
      <w:proofErr w:type="spellEnd"/>
      <w:r w:rsidRPr="007A41DE">
        <w:rPr>
          <w:rFonts w:ascii="Times New Roman" w:hAnsi="Times New Roman" w:cs="Times New Roman"/>
          <w:lang w:val="en"/>
        </w:rPr>
        <w:t xml:space="preserve"> (www.lifegene.se) at Karolinska </w:t>
      </w:r>
      <w:proofErr w:type="spellStart"/>
      <w:r w:rsidRPr="007A41DE">
        <w:rPr>
          <w:rFonts w:ascii="Times New Roman" w:hAnsi="Times New Roman" w:cs="Times New Roman"/>
          <w:lang w:val="en"/>
        </w:rPr>
        <w:t>Institutet</w:t>
      </w:r>
      <w:proofErr w:type="spellEnd"/>
      <w:r w:rsidRPr="007A41DE">
        <w:rPr>
          <w:rFonts w:ascii="Times New Roman" w:hAnsi="Times New Roman" w:cs="Times New Roman"/>
          <w:lang w:val="en"/>
        </w:rPr>
        <w:t>.</w:t>
      </w:r>
    </w:p>
    <w:p w14:paraId="0DC59ABE" w14:textId="3494546C" w:rsidR="008F6779" w:rsidRDefault="008F6779" w:rsidP="00875D72">
      <w:pPr>
        <w:spacing w:line="360" w:lineRule="auto"/>
        <w:rPr>
          <w:rFonts w:ascii="Times New Roman" w:hAnsi="Times New Roman" w:cs="Times New Roman"/>
          <w:lang w:val="en"/>
        </w:rPr>
      </w:pPr>
      <w:r w:rsidRPr="008F6779">
        <w:rPr>
          <w:rFonts w:ascii="Times New Roman" w:hAnsi="Times New Roman" w:cs="Times New Roman"/>
          <w:b/>
          <w:bCs/>
          <w:lang w:val="en"/>
        </w:rPr>
        <w:t>3.</w:t>
      </w:r>
      <w:r w:rsidRPr="008F6779">
        <w:rPr>
          <w:rFonts w:ascii="Times New Roman" w:hAnsi="Times New Roman" w:cs="Times New Roman"/>
          <w:lang w:val="en"/>
        </w:rPr>
        <w:t xml:space="preserve"> Development of </w:t>
      </w:r>
      <w:r w:rsidRPr="008F6779">
        <w:rPr>
          <w:rFonts w:ascii="Times New Roman" w:hAnsi="Times New Roman" w:cs="Times New Roman"/>
          <w:i/>
          <w:iCs/>
          <w:lang w:val="en"/>
        </w:rPr>
        <w:t>knowledge and human resources</w:t>
      </w:r>
      <w:r w:rsidRPr="008F6779">
        <w:rPr>
          <w:rFonts w:ascii="Times New Roman" w:hAnsi="Times New Roman" w:cs="Times New Roman"/>
          <w:lang w:val="en"/>
        </w:rPr>
        <w:t xml:space="preserve">. We intend to continue to develop and support various forms of knowledge transfer and information based on IT solutions (web page, e-learning) as well as a range of courses and seminars in advanced epidemiology in collaboration with the </w:t>
      </w:r>
      <w:r w:rsidR="002252C3">
        <w:rPr>
          <w:rFonts w:ascii="Times New Roman" w:hAnsi="Times New Roman" w:cs="Times New Roman"/>
          <w:lang w:val="en"/>
        </w:rPr>
        <w:t>PhD</w:t>
      </w:r>
      <w:r w:rsidRPr="008F6779">
        <w:rPr>
          <w:rFonts w:ascii="Times New Roman" w:hAnsi="Times New Roman" w:cs="Times New Roman"/>
          <w:lang w:val="en"/>
        </w:rPr>
        <w:t xml:space="preserve"> programs within the medical faculties at LU and UU, which are given alternately in Lund-Malmö and in Uppsala. The intention is to offer excellence courses in the field for post-docs and senior researchers and to work for courses at master's level. </w:t>
      </w:r>
      <w:proofErr w:type="spellStart"/>
      <w:r w:rsidRPr="008F6779">
        <w:rPr>
          <w:rFonts w:ascii="Times New Roman" w:hAnsi="Times New Roman" w:cs="Times New Roman"/>
          <w:lang w:val="en"/>
        </w:rPr>
        <w:t>EpiHealth</w:t>
      </w:r>
      <w:proofErr w:type="spellEnd"/>
      <w:r w:rsidRPr="008F6779">
        <w:rPr>
          <w:rFonts w:ascii="Times New Roman" w:hAnsi="Times New Roman" w:cs="Times New Roman"/>
          <w:lang w:val="en"/>
        </w:rPr>
        <w:t xml:space="preserve"> can work for a renewal by strengthening networks and meeting places for researchers, for example </w:t>
      </w:r>
      <w:proofErr w:type="spellStart"/>
      <w:r w:rsidRPr="008F6779">
        <w:rPr>
          <w:rFonts w:ascii="Times New Roman" w:hAnsi="Times New Roman" w:cs="Times New Roman"/>
          <w:lang w:val="en"/>
        </w:rPr>
        <w:t>Epihubben</w:t>
      </w:r>
      <w:proofErr w:type="spellEnd"/>
      <w:r w:rsidRPr="008F6779">
        <w:rPr>
          <w:rFonts w:ascii="Times New Roman" w:hAnsi="Times New Roman" w:cs="Times New Roman"/>
          <w:lang w:val="en"/>
        </w:rPr>
        <w:t xml:space="preserve"> in Uppsala and as a bridge between preclinical, clinical research and epidemiological methodology. We also intend to support the development of young researchers and have a special priority for female researchers. In addition, we want to strengthen the content of basic education about epidemiology and its methods for satisfying new recruitment. </w:t>
      </w:r>
      <w:r w:rsidR="001C7E06">
        <w:rPr>
          <w:rFonts w:ascii="Times New Roman" w:hAnsi="Times New Roman" w:cs="Times New Roman"/>
          <w:u w:val="single"/>
          <w:lang w:val="en"/>
        </w:rPr>
        <w:t>Goal</w:t>
      </w:r>
      <w:r w:rsidRPr="008F6779">
        <w:rPr>
          <w:rFonts w:ascii="Times New Roman" w:hAnsi="Times New Roman" w:cs="Times New Roman"/>
          <w:lang w:val="en"/>
        </w:rPr>
        <w:t xml:space="preserve">: (a) to conduct at least one researcher meeting annually (in the spring) in connection with the annual boarding school, as well as a course in advanced epidemiology (autumn); (b) to increase the proportion of female researchers in epidemiology and to promote the development and independence of young researchers with an epidemiological focus, so that the distribution of 50% of female researchers today can be maintained within </w:t>
      </w:r>
      <w:r w:rsidR="002252C3">
        <w:rPr>
          <w:rFonts w:ascii="Times New Roman" w:hAnsi="Times New Roman" w:cs="Times New Roman"/>
          <w:lang w:val="en"/>
        </w:rPr>
        <w:t>SRA</w:t>
      </w:r>
      <w:r w:rsidRPr="008F6779">
        <w:rPr>
          <w:rFonts w:ascii="Times New Roman" w:hAnsi="Times New Roman" w:cs="Times New Roman"/>
          <w:lang w:val="en"/>
        </w:rPr>
        <w:t xml:space="preserve"> </w:t>
      </w:r>
      <w:proofErr w:type="spellStart"/>
      <w:r w:rsidRPr="008F6779">
        <w:rPr>
          <w:rFonts w:ascii="Times New Roman" w:hAnsi="Times New Roman" w:cs="Times New Roman"/>
          <w:lang w:val="en"/>
        </w:rPr>
        <w:t>EpiHealth</w:t>
      </w:r>
      <w:proofErr w:type="spellEnd"/>
      <w:r w:rsidRPr="008F6779">
        <w:rPr>
          <w:rFonts w:ascii="Times New Roman" w:hAnsi="Times New Roman" w:cs="Times New Roman"/>
          <w:lang w:val="en"/>
        </w:rPr>
        <w:t xml:space="preserve">; (c) to </w:t>
      </w:r>
      <w:r w:rsidRPr="008F6779">
        <w:rPr>
          <w:rFonts w:ascii="Times New Roman" w:hAnsi="Times New Roman" w:cs="Times New Roman"/>
          <w:lang w:val="en"/>
        </w:rPr>
        <w:lastRenderedPageBreak/>
        <w:t xml:space="preserve">increase the competence of the coordinators of </w:t>
      </w:r>
      <w:r w:rsidR="002252C3">
        <w:rPr>
          <w:rFonts w:ascii="Times New Roman" w:hAnsi="Times New Roman" w:cs="Times New Roman"/>
          <w:lang w:val="en"/>
        </w:rPr>
        <w:t>SRA</w:t>
      </w:r>
      <w:r w:rsidRPr="008F6779">
        <w:rPr>
          <w:rFonts w:ascii="Times New Roman" w:hAnsi="Times New Roman" w:cs="Times New Roman"/>
          <w:lang w:val="en"/>
        </w:rPr>
        <w:t xml:space="preserve"> </w:t>
      </w:r>
      <w:proofErr w:type="spellStart"/>
      <w:r w:rsidRPr="008F6779">
        <w:rPr>
          <w:rFonts w:ascii="Times New Roman" w:hAnsi="Times New Roman" w:cs="Times New Roman"/>
          <w:lang w:val="en"/>
        </w:rPr>
        <w:t>EpiHealth</w:t>
      </w:r>
      <w:proofErr w:type="spellEnd"/>
      <w:r w:rsidRPr="008F6779">
        <w:rPr>
          <w:rFonts w:ascii="Times New Roman" w:hAnsi="Times New Roman" w:cs="Times New Roman"/>
          <w:lang w:val="en"/>
        </w:rPr>
        <w:t xml:space="preserve"> and their collaboration with the LU management; and finally (d) to strengthen the position of epidemiology in both undergraduate education (in collaboration with the Faculty of Medicine) and in postgraduate education.</w:t>
      </w:r>
    </w:p>
    <w:p w14:paraId="0FBC243E" w14:textId="731398F1" w:rsidR="00722962" w:rsidRDefault="00722962" w:rsidP="00875D72">
      <w:pPr>
        <w:spacing w:line="360" w:lineRule="auto"/>
        <w:rPr>
          <w:rFonts w:ascii="Times New Roman" w:hAnsi="Times New Roman" w:cs="Times New Roman"/>
          <w:lang w:val="en"/>
        </w:rPr>
      </w:pPr>
      <w:r w:rsidRPr="00722962">
        <w:rPr>
          <w:rFonts w:ascii="Times New Roman" w:hAnsi="Times New Roman" w:cs="Times New Roman"/>
          <w:b/>
          <w:bCs/>
          <w:lang w:val="en"/>
        </w:rPr>
        <w:t>4.</w:t>
      </w:r>
      <w:r w:rsidRPr="00722962">
        <w:rPr>
          <w:rFonts w:ascii="Times New Roman" w:hAnsi="Times New Roman" w:cs="Times New Roman"/>
          <w:lang w:val="en"/>
        </w:rPr>
        <w:t xml:space="preserve"> Of particular importance is the </w:t>
      </w:r>
      <w:r w:rsidRPr="00811EC4">
        <w:rPr>
          <w:rFonts w:ascii="Times New Roman" w:hAnsi="Times New Roman" w:cs="Times New Roman"/>
          <w:i/>
          <w:iCs/>
          <w:lang w:val="en"/>
        </w:rPr>
        <w:t>development of collaboration and information with the surrounding society</w:t>
      </w:r>
      <w:r w:rsidRPr="00722962">
        <w:rPr>
          <w:rFonts w:ascii="Times New Roman" w:hAnsi="Times New Roman" w:cs="Times New Roman"/>
          <w:lang w:val="en"/>
        </w:rPr>
        <w:t xml:space="preserve">, with authorities, companies, </w:t>
      </w:r>
      <w:r w:rsidR="00811EC4" w:rsidRPr="00722962">
        <w:rPr>
          <w:rFonts w:ascii="Times New Roman" w:hAnsi="Times New Roman" w:cs="Times New Roman"/>
          <w:lang w:val="en"/>
        </w:rPr>
        <w:t>organizations,</w:t>
      </w:r>
      <w:r w:rsidRPr="00722962">
        <w:rPr>
          <w:rFonts w:ascii="Times New Roman" w:hAnsi="Times New Roman" w:cs="Times New Roman"/>
          <w:lang w:val="en"/>
        </w:rPr>
        <w:t xml:space="preserve"> and institutions, such as HTA, SBU, Cochrane, but also with the public to popularize findings in epidemiological research which should be presented in balanced and non-alarmist ways to maintain confidence in research. For this purpose, we intend to continuously develop contact</w:t>
      </w:r>
      <w:r w:rsidR="005051B6">
        <w:rPr>
          <w:rFonts w:ascii="Times New Roman" w:hAnsi="Times New Roman" w:cs="Times New Roman"/>
          <w:lang w:val="en"/>
        </w:rPr>
        <w:t>s</w:t>
      </w:r>
      <w:r w:rsidRPr="00722962">
        <w:rPr>
          <w:rFonts w:ascii="Times New Roman" w:hAnsi="Times New Roman" w:cs="Times New Roman"/>
          <w:lang w:val="en"/>
        </w:rPr>
        <w:t xml:space="preserve"> with the media (TV, radio, press, IT) and to implement an initiative </w:t>
      </w:r>
      <w:r w:rsidR="005051B6" w:rsidRPr="00722962">
        <w:rPr>
          <w:rFonts w:ascii="Times New Roman" w:hAnsi="Times New Roman" w:cs="Times New Roman"/>
          <w:lang w:val="en"/>
        </w:rPr>
        <w:t xml:space="preserve">each year </w:t>
      </w:r>
      <w:r w:rsidRPr="00722962">
        <w:rPr>
          <w:rFonts w:ascii="Times New Roman" w:hAnsi="Times New Roman" w:cs="Times New Roman"/>
          <w:lang w:val="en"/>
        </w:rPr>
        <w:t xml:space="preserve">aimed at representatives of the surrounding society for information and discussion about collaboration. </w:t>
      </w:r>
      <w:r w:rsidRPr="001C7E06">
        <w:rPr>
          <w:rFonts w:ascii="Times New Roman" w:hAnsi="Times New Roman" w:cs="Times New Roman"/>
          <w:u w:val="single"/>
          <w:lang w:val="en"/>
        </w:rPr>
        <w:t>Goal</w:t>
      </w:r>
      <w:r w:rsidRPr="00722962">
        <w:rPr>
          <w:rFonts w:ascii="Times New Roman" w:hAnsi="Times New Roman" w:cs="Times New Roman"/>
          <w:lang w:val="en"/>
        </w:rPr>
        <w:t>: to annually carry out a campaign / collaboration day with the surrounding community and get a continuous media reporting of activities and research results emanating from S</w:t>
      </w:r>
      <w:r w:rsidR="00291736">
        <w:rPr>
          <w:rFonts w:ascii="Times New Roman" w:hAnsi="Times New Roman" w:cs="Times New Roman"/>
          <w:lang w:val="en"/>
        </w:rPr>
        <w:t>RA</w:t>
      </w:r>
      <w:r w:rsidRPr="00722962">
        <w:rPr>
          <w:rFonts w:ascii="Times New Roman" w:hAnsi="Times New Roman" w:cs="Times New Roman"/>
          <w:lang w:val="en"/>
        </w:rPr>
        <w:t xml:space="preserve"> </w:t>
      </w:r>
      <w:proofErr w:type="spellStart"/>
      <w:r w:rsidRPr="00722962">
        <w:rPr>
          <w:rFonts w:ascii="Times New Roman" w:hAnsi="Times New Roman" w:cs="Times New Roman"/>
          <w:lang w:val="en"/>
        </w:rPr>
        <w:t>EpiHealth</w:t>
      </w:r>
      <w:proofErr w:type="spellEnd"/>
      <w:r w:rsidRPr="00722962">
        <w:rPr>
          <w:rFonts w:ascii="Times New Roman" w:hAnsi="Times New Roman" w:cs="Times New Roman"/>
          <w:lang w:val="en"/>
        </w:rPr>
        <w:t>.</w:t>
      </w:r>
    </w:p>
    <w:p w14:paraId="2D4388E5" w14:textId="2DDCAA84" w:rsidR="002C7F10" w:rsidRPr="002C7F10" w:rsidRDefault="002C7F10" w:rsidP="00875D72">
      <w:pPr>
        <w:spacing w:line="360" w:lineRule="auto"/>
        <w:rPr>
          <w:rFonts w:ascii="Times New Roman" w:hAnsi="Times New Roman" w:cs="Times New Roman"/>
          <w:lang w:val="en-US"/>
        </w:rPr>
      </w:pPr>
      <w:r w:rsidRPr="002C7F10">
        <w:rPr>
          <w:rFonts w:ascii="Times New Roman" w:hAnsi="Times New Roman" w:cs="Times New Roman"/>
          <w:b/>
          <w:bCs/>
          <w:lang w:val="en"/>
        </w:rPr>
        <w:t>5.</w:t>
      </w:r>
      <w:r w:rsidRPr="002C7F10">
        <w:rPr>
          <w:rFonts w:ascii="Times New Roman" w:hAnsi="Times New Roman" w:cs="Times New Roman"/>
          <w:lang w:val="en"/>
        </w:rPr>
        <w:t xml:space="preserve"> We intend to develop our </w:t>
      </w:r>
      <w:r>
        <w:rPr>
          <w:rFonts w:ascii="Times New Roman" w:hAnsi="Times New Roman" w:cs="Times New Roman"/>
          <w:lang w:val="en"/>
        </w:rPr>
        <w:t xml:space="preserve">ways of working including control forms and </w:t>
      </w:r>
      <w:r w:rsidRPr="002C7F10">
        <w:rPr>
          <w:rFonts w:ascii="Times New Roman" w:hAnsi="Times New Roman" w:cs="Times New Roman"/>
          <w:lang w:val="en"/>
        </w:rPr>
        <w:t xml:space="preserve">systems for internal feedback. </w:t>
      </w:r>
      <w:r>
        <w:rPr>
          <w:rFonts w:ascii="Times New Roman" w:hAnsi="Times New Roman" w:cs="Times New Roman"/>
          <w:lang w:val="en"/>
        </w:rPr>
        <w:t>SRA</w:t>
      </w:r>
      <w:r w:rsidRPr="002C7F10">
        <w:rPr>
          <w:rFonts w:ascii="Times New Roman" w:hAnsi="Times New Roman" w:cs="Times New Roman"/>
          <w:lang w:val="en"/>
        </w:rPr>
        <w:t xml:space="preserve"> </w:t>
      </w:r>
      <w:proofErr w:type="spellStart"/>
      <w:r w:rsidRPr="002C7F10">
        <w:rPr>
          <w:rFonts w:ascii="Times New Roman" w:hAnsi="Times New Roman" w:cs="Times New Roman"/>
          <w:lang w:val="en"/>
        </w:rPr>
        <w:t>EpiHealth</w:t>
      </w:r>
      <w:proofErr w:type="spellEnd"/>
      <w:r w:rsidRPr="002C7F10">
        <w:rPr>
          <w:rFonts w:ascii="Times New Roman" w:hAnsi="Times New Roman" w:cs="Times New Roman"/>
          <w:lang w:val="en"/>
        </w:rPr>
        <w:t xml:space="preserve"> differs from other strategic research areas by its cross-border nature as epidemiological research is represented in many different scientific disciplines and institutions. To outsiders, epidemiology can </w:t>
      </w:r>
      <w:r w:rsidR="00670599">
        <w:rPr>
          <w:rFonts w:ascii="Times New Roman" w:hAnsi="Times New Roman" w:cs="Times New Roman"/>
          <w:lang w:val="en"/>
        </w:rPr>
        <w:t>be seen as</w:t>
      </w:r>
      <w:r w:rsidRPr="002C7F10">
        <w:rPr>
          <w:rFonts w:ascii="Times New Roman" w:hAnsi="Times New Roman" w:cs="Times New Roman"/>
          <w:lang w:val="en"/>
        </w:rPr>
        <w:t xml:space="preserve"> an auxiliary science, but our area is also in need of its own interdisciplinary method development. All of this must be managed in forms that are both effective, but also characterized by democracy, </w:t>
      </w:r>
      <w:r w:rsidR="00670599" w:rsidRPr="002C7F10">
        <w:rPr>
          <w:rFonts w:ascii="Times New Roman" w:hAnsi="Times New Roman" w:cs="Times New Roman"/>
          <w:lang w:val="en"/>
        </w:rPr>
        <w:t>participation,</w:t>
      </w:r>
      <w:r w:rsidRPr="002C7F10">
        <w:rPr>
          <w:rFonts w:ascii="Times New Roman" w:hAnsi="Times New Roman" w:cs="Times New Roman"/>
          <w:lang w:val="en"/>
        </w:rPr>
        <w:t xml:space="preserve"> and enthusiasm for the tasks. Not least, it is important to find forms for cross-faculty initiatives and to support applications for the granting of additional financial resources and other resources (services, infrastructure) that benefit </w:t>
      </w:r>
      <w:r w:rsidR="00670599">
        <w:rPr>
          <w:rFonts w:ascii="Times New Roman" w:hAnsi="Times New Roman" w:cs="Times New Roman"/>
          <w:lang w:val="en"/>
        </w:rPr>
        <w:t>SRA</w:t>
      </w:r>
      <w:r w:rsidRPr="002C7F10">
        <w:rPr>
          <w:rFonts w:ascii="Times New Roman" w:hAnsi="Times New Roman" w:cs="Times New Roman"/>
          <w:lang w:val="en"/>
        </w:rPr>
        <w:t xml:space="preserve"> </w:t>
      </w:r>
      <w:proofErr w:type="spellStart"/>
      <w:r w:rsidRPr="002C7F10">
        <w:rPr>
          <w:rFonts w:ascii="Times New Roman" w:hAnsi="Times New Roman" w:cs="Times New Roman"/>
          <w:lang w:val="en"/>
        </w:rPr>
        <w:t>EpiHealth</w:t>
      </w:r>
      <w:proofErr w:type="spellEnd"/>
      <w:r w:rsidRPr="002C7F10">
        <w:rPr>
          <w:rFonts w:ascii="Times New Roman" w:hAnsi="Times New Roman" w:cs="Times New Roman"/>
          <w:lang w:val="en"/>
        </w:rPr>
        <w:t xml:space="preserve">. </w:t>
      </w:r>
      <w:r w:rsidRPr="001C7E06">
        <w:rPr>
          <w:rFonts w:ascii="Times New Roman" w:hAnsi="Times New Roman" w:cs="Times New Roman"/>
          <w:u w:val="single"/>
          <w:lang w:val="en"/>
        </w:rPr>
        <w:t>Goal</w:t>
      </w:r>
      <w:r w:rsidRPr="002C7F10">
        <w:rPr>
          <w:rFonts w:ascii="Times New Roman" w:hAnsi="Times New Roman" w:cs="Times New Roman"/>
          <w:lang w:val="en"/>
        </w:rPr>
        <w:t xml:space="preserve">: to have at least 3 telephone meetings annually in the collaboration board for </w:t>
      </w:r>
      <w:proofErr w:type="spellStart"/>
      <w:r w:rsidRPr="002C7F10">
        <w:rPr>
          <w:rFonts w:ascii="Times New Roman" w:hAnsi="Times New Roman" w:cs="Times New Roman"/>
          <w:lang w:val="en"/>
        </w:rPr>
        <w:t>EpiHealth</w:t>
      </w:r>
      <w:proofErr w:type="spellEnd"/>
      <w:r w:rsidRPr="002C7F10">
        <w:rPr>
          <w:rFonts w:ascii="Times New Roman" w:hAnsi="Times New Roman" w:cs="Times New Roman"/>
          <w:lang w:val="en"/>
        </w:rPr>
        <w:t xml:space="preserve"> (14 representatives </w:t>
      </w:r>
      <w:r w:rsidR="00AA3D02">
        <w:rPr>
          <w:rFonts w:ascii="Times New Roman" w:hAnsi="Times New Roman" w:cs="Times New Roman"/>
          <w:lang w:val="en"/>
        </w:rPr>
        <w:t>from</w:t>
      </w:r>
      <w:r w:rsidRPr="002C7F10">
        <w:rPr>
          <w:rFonts w:ascii="Times New Roman" w:hAnsi="Times New Roman" w:cs="Times New Roman"/>
          <w:lang w:val="en"/>
        </w:rPr>
        <w:t xml:space="preserve"> Lund and Uppsala </w:t>
      </w:r>
      <w:r w:rsidR="00AA3D02">
        <w:rPr>
          <w:rFonts w:ascii="Times New Roman" w:hAnsi="Times New Roman" w:cs="Times New Roman"/>
          <w:lang w:val="en"/>
        </w:rPr>
        <w:t>universities</w:t>
      </w:r>
      <w:r w:rsidRPr="002C7F10">
        <w:rPr>
          <w:rFonts w:ascii="Times New Roman" w:hAnsi="Times New Roman" w:cs="Times New Roman"/>
          <w:lang w:val="en"/>
        </w:rPr>
        <w:t xml:space="preserve">), and a research boarding school where the board members meet </w:t>
      </w:r>
      <w:r w:rsidR="006617AE" w:rsidRPr="002C7F10">
        <w:rPr>
          <w:rFonts w:ascii="Times New Roman" w:hAnsi="Times New Roman" w:cs="Times New Roman"/>
          <w:lang w:val="en"/>
        </w:rPr>
        <w:t>each other,</w:t>
      </w:r>
      <w:r w:rsidRPr="002C7F10">
        <w:rPr>
          <w:rFonts w:ascii="Times New Roman" w:hAnsi="Times New Roman" w:cs="Times New Roman"/>
          <w:lang w:val="en"/>
        </w:rPr>
        <w:t xml:space="preserve"> and other people connected to </w:t>
      </w:r>
      <w:r w:rsidR="006617AE">
        <w:rPr>
          <w:rFonts w:ascii="Times New Roman" w:hAnsi="Times New Roman" w:cs="Times New Roman"/>
          <w:lang w:val="en"/>
        </w:rPr>
        <w:t>SRA</w:t>
      </w:r>
      <w:r w:rsidRPr="002C7F10">
        <w:rPr>
          <w:rFonts w:ascii="Times New Roman" w:hAnsi="Times New Roman" w:cs="Times New Roman"/>
          <w:lang w:val="en"/>
        </w:rPr>
        <w:t xml:space="preserve"> </w:t>
      </w:r>
      <w:proofErr w:type="spellStart"/>
      <w:r w:rsidRPr="002C7F10">
        <w:rPr>
          <w:rFonts w:ascii="Times New Roman" w:hAnsi="Times New Roman" w:cs="Times New Roman"/>
          <w:lang w:val="en"/>
        </w:rPr>
        <w:t>EpiHealth</w:t>
      </w:r>
      <w:proofErr w:type="spellEnd"/>
      <w:r w:rsidRPr="002C7F10">
        <w:rPr>
          <w:rFonts w:ascii="Times New Roman" w:hAnsi="Times New Roman" w:cs="Times New Roman"/>
          <w:lang w:val="en"/>
        </w:rPr>
        <w:t xml:space="preserve"> when an open discussion is held about </w:t>
      </w:r>
      <w:proofErr w:type="spellStart"/>
      <w:r w:rsidRPr="002C7F10">
        <w:rPr>
          <w:rFonts w:ascii="Times New Roman" w:hAnsi="Times New Roman" w:cs="Times New Roman"/>
          <w:lang w:val="en"/>
        </w:rPr>
        <w:t>EpiHealth's</w:t>
      </w:r>
      <w:proofErr w:type="spellEnd"/>
      <w:r w:rsidRPr="002C7F10">
        <w:rPr>
          <w:rFonts w:ascii="Times New Roman" w:hAnsi="Times New Roman" w:cs="Times New Roman"/>
          <w:lang w:val="en"/>
        </w:rPr>
        <w:t xml:space="preserve"> focus and experiences. A small steering group (4 people) leads the work in between. </w:t>
      </w:r>
      <w:r w:rsidR="00C11E50" w:rsidRPr="002C7F10">
        <w:rPr>
          <w:rFonts w:ascii="Times New Roman" w:hAnsi="Times New Roman" w:cs="Times New Roman"/>
          <w:lang w:val="en"/>
        </w:rPr>
        <w:t>To</w:t>
      </w:r>
      <w:r w:rsidRPr="002C7F10">
        <w:rPr>
          <w:rFonts w:ascii="Times New Roman" w:hAnsi="Times New Roman" w:cs="Times New Roman"/>
          <w:lang w:val="en"/>
        </w:rPr>
        <w:t xml:space="preserve"> increase internal democracy, the goal for our website (https://www.epihealth.lu.se/) </w:t>
      </w:r>
      <w:r w:rsidR="00C11E50">
        <w:rPr>
          <w:rFonts w:ascii="Times New Roman" w:hAnsi="Times New Roman" w:cs="Times New Roman"/>
          <w:lang w:val="en"/>
        </w:rPr>
        <w:t xml:space="preserve">is </w:t>
      </w:r>
      <w:r w:rsidRPr="002C7F10">
        <w:rPr>
          <w:rFonts w:ascii="Times New Roman" w:hAnsi="Times New Roman" w:cs="Times New Roman"/>
          <w:lang w:val="en"/>
        </w:rPr>
        <w:t xml:space="preserve">to </w:t>
      </w:r>
      <w:r w:rsidR="009E6377">
        <w:rPr>
          <w:rFonts w:ascii="Times New Roman" w:hAnsi="Times New Roman" w:cs="Times New Roman"/>
          <w:lang w:val="en"/>
        </w:rPr>
        <w:t xml:space="preserve">continue developing it as </w:t>
      </w:r>
      <w:r w:rsidRPr="002C7F10">
        <w:rPr>
          <w:rFonts w:ascii="Times New Roman" w:hAnsi="Times New Roman" w:cs="Times New Roman"/>
          <w:lang w:val="en"/>
        </w:rPr>
        <w:t>an information channel and organizer of the business.</w:t>
      </w:r>
    </w:p>
    <w:p w14:paraId="660D8541" w14:textId="77777777" w:rsidR="007E7D3A" w:rsidRPr="007E7D3A" w:rsidRDefault="007E7D3A" w:rsidP="007E7D3A">
      <w:pPr>
        <w:spacing w:line="360" w:lineRule="auto"/>
        <w:rPr>
          <w:rFonts w:ascii="Times New Roman" w:hAnsi="Times New Roman" w:cs="Times New Roman"/>
          <w:b/>
          <w:bCs/>
          <w:lang w:val="en"/>
        </w:rPr>
      </w:pPr>
      <w:r w:rsidRPr="007E7D3A">
        <w:rPr>
          <w:rFonts w:ascii="Times New Roman" w:hAnsi="Times New Roman" w:cs="Times New Roman"/>
          <w:b/>
          <w:bCs/>
          <w:lang w:val="en"/>
        </w:rPr>
        <w:t>Summary</w:t>
      </w:r>
    </w:p>
    <w:p w14:paraId="29E4E603" w14:textId="1E0278A3" w:rsidR="007E7D3A" w:rsidRPr="007E7D3A" w:rsidRDefault="006269F8" w:rsidP="007E7D3A">
      <w:pPr>
        <w:spacing w:line="360" w:lineRule="auto"/>
        <w:rPr>
          <w:rFonts w:ascii="Times New Roman" w:hAnsi="Times New Roman" w:cs="Times New Roman"/>
          <w:lang w:val="en"/>
        </w:rPr>
      </w:pPr>
      <w:r>
        <w:rPr>
          <w:rFonts w:ascii="Times New Roman" w:hAnsi="Times New Roman" w:cs="Times New Roman"/>
          <w:lang w:val="en"/>
        </w:rPr>
        <w:t>So far,</w:t>
      </w:r>
      <w:r w:rsidR="00920FCE">
        <w:rPr>
          <w:rFonts w:ascii="Times New Roman" w:hAnsi="Times New Roman" w:cs="Times New Roman"/>
          <w:lang w:val="en"/>
        </w:rPr>
        <w:t xml:space="preserve"> t</w:t>
      </w:r>
      <w:r w:rsidR="007E7D3A" w:rsidRPr="007E7D3A">
        <w:rPr>
          <w:rFonts w:ascii="Times New Roman" w:hAnsi="Times New Roman" w:cs="Times New Roman"/>
          <w:lang w:val="en"/>
        </w:rPr>
        <w:t>he Strategic Research Area (</w:t>
      </w:r>
      <w:r w:rsidR="007E7D3A">
        <w:rPr>
          <w:rFonts w:ascii="Times New Roman" w:hAnsi="Times New Roman" w:cs="Times New Roman"/>
          <w:lang w:val="en"/>
        </w:rPr>
        <w:t>SRA</w:t>
      </w:r>
      <w:r w:rsidR="007E7D3A" w:rsidRPr="007E7D3A">
        <w:rPr>
          <w:rFonts w:ascii="Times New Roman" w:hAnsi="Times New Roman" w:cs="Times New Roman"/>
          <w:lang w:val="en"/>
        </w:rPr>
        <w:t xml:space="preserve">) </w:t>
      </w:r>
      <w:proofErr w:type="spellStart"/>
      <w:r w:rsidR="007E7D3A" w:rsidRPr="007E7D3A">
        <w:rPr>
          <w:rFonts w:ascii="Times New Roman" w:hAnsi="Times New Roman" w:cs="Times New Roman"/>
          <w:lang w:val="en"/>
        </w:rPr>
        <w:t>EpiHealth</w:t>
      </w:r>
      <w:proofErr w:type="spellEnd"/>
      <w:r w:rsidR="007E7D3A" w:rsidRPr="007E7D3A">
        <w:rPr>
          <w:rFonts w:ascii="Times New Roman" w:hAnsi="Times New Roman" w:cs="Times New Roman"/>
          <w:lang w:val="en"/>
        </w:rPr>
        <w:t xml:space="preserve"> has operated for ten years (2010-2019), and </w:t>
      </w:r>
      <w:r w:rsidR="007E7D3A">
        <w:rPr>
          <w:rFonts w:ascii="Times New Roman" w:hAnsi="Times New Roman" w:cs="Times New Roman"/>
          <w:lang w:val="en"/>
        </w:rPr>
        <w:t xml:space="preserve">during this time it </w:t>
      </w:r>
      <w:r w:rsidR="007E7D3A" w:rsidRPr="007E7D3A">
        <w:rPr>
          <w:rFonts w:ascii="Times New Roman" w:hAnsi="Times New Roman" w:cs="Times New Roman"/>
          <w:lang w:val="en"/>
        </w:rPr>
        <w:t>has</w:t>
      </w:r>
      <w:r w:rsidR="007E7D3A">
        <w:rPr>
          <w:rFonts w:ascii="Times New Roman" w:hAnsi="Times New Roman" w:cs="Times New Roman"/>
          <w:lang w:val="en"/>
        </w:rPr>
        <w:t xml:space="preserve"> </w:t>
      </w:r>
      <w:r w:rsidR="007E7D3A" w:rsidRPr="007E7D3A">
        <w:rPr>
          <w:rFonts w:ascii="Times New Roman" w:hAnsi="Times New Roman" w:cs="Times New Roman"/>
          <w:lang w:val="en"/>
        </w:rPr>
        <w:t xml:space="preserve">already started, </w:t>
      </w:r>
      <w:r w:rsidR="00920FCE" w:rsidRPr="007E7D3A">
        <w:rPr>
          <w:rFonts w:ascii="Times New Roman" w:hAnsi="Times New Roman" w:cs="Times New Roman"/>
          <w:lang w:val="en"/>
        </w:rPr>
        <w:t>planned,</w:t>
      </w:r>
      <w:r w:rsidR="007E7D3A" w:rsidRPr="007E7D3A">
        <w:rPr>
          <w:rFonts w:ascii="Times New Roman" w:hAnsi="Times New Roman" w:cs="Times New Roman"/>
          <w:lang w:val="en"/>
        </w:rPr>
        <w:t xml:space="preserve"> </w:t>
      </w:r>
      <w:r w:rsidR="005D5959">
        <w:rPr>
          <w:rFonts w:ascii="Times New Roman" w:hAnsi="Times New Roman" w:cs="Times New Roman"/>
          <w:lang w:val="en"/>
        </w:rPr>
        <w:t>and</w:t>
      </w:r>
      <w:r w:rsidR="007E7D3A" w:rsidRPr="007E7D3A">
        <w:rPr>
          <w:rFonts w:ascii="Times New Roman" w:hAnsi="Times New Roman" w:cs="Times New Roman"/>
          <w:lang w:val="en"/>
        </w:rPr>
        <w:t xml:space="preserve"> completed </w:t>
      </w:r>
      <w:r w:rsidR="005D5959" w:rsidRPr="007E7D3A">
        <w:rPr>
          <w:rFonts w:ascii="Times New Roman" w:hAnsi="Times New Roman" w:cs="Times New Roman"/>
          <w:lang w:val="en"/>
        </w:rPr>
        <w:t>several</w:t>
      </w:r>
      <w:r w:rsidR="007E7D3A" w:rsidRPr="007E7D3A">
        <w:rPr>
          <w:rFonts w:ascii="Times New Roman" w:hAnsi="Times New Roman" w:cs="Times New Roman"/>
          <w:lang w:val="en"/>
        </w:rPr>
        <w:t xml:space="preserve"> activities (web page, research boarding school, new</w:t>
      </w:r>
      <w:r w:rsidR="007E7D3A">
        <w:rPr>
          <w:rFonts w:ascii="Times New Roman" w:hAnsi="Times New Roman" w:cs="Times New Roman"/>
          <w:lang w:val="en"/>
        </w:rPr>
        <w:t xml:space="preserve"> </w:t>
      </w:r>
      <w:r w:rsidR="007E7D3A" w:rsidRPr="007E7D3A">
        <w:rPr>
          <w:rFonts w:ascii="Times New Roman" w:hAnsi="Times New Roman" w:cs="Times New Roman"/>
          <w:lang w:val="en"/>
        </w:rPr>
        <w:t>forms of governance, course activities, seminars, screening cohorts, participation in investigations with the aim of strengthening</w:t>
      </w:r>
      <w:r w:rsidR="007E7D3A">
        <w:rPr>
          <w:rFonts w:ascii="Times New Roman" w:hAnsi="Times New Roman" w:cs="Times New Roman"/>
          <w:lang w:val="en"/>
        </w:rPr>
        <w:t xml:space="preserve"> </w:t>
      </w:r>
      <w:r w:rsidR="007E7D3A" w:rsidRPr="007E7D3A">
        <w:rPr>
          <w:rFonts w:ascii="Times New Roman" w:hAnsi="Times New Roman" w:cs="Times New Roman"/>
          <w:lang w:val="en"/>
        </w:rPr>
        <w:t xml:space="preserve">infrastructure and opportunities for register research locally and nationally). In addition, </w:t>
      </w:r>
      <w:proofErr w:type="spellStart"/>
      <w:r w:rsidR="007E7D3A" w:rsidRPr="007E7D3A">
        <w:rPr>
          <w:rFonts w:ascii="Times New Roman" w:hAnsi="Times New Roman" w:cs="Times New Roman"/>
          <w:lang w:val="en"/>
        </w:rPr>
        <w:t>EpiHealth</w:t>
      </w:r>
      <w:proofErr w:type="spellEnd"/>
      <w:r w:rsidR="007E7D3A" w:rsidRPr="007E7D3A">
        <w:rPr>
          <w:rFonts w:ascii="Times New Roman" w:hAnsi="Times New Roman" w:cs="Times New Roman"/>
          <w:lang w:val="en"/>
        </w:rPr>
        <w:t xml:space="preserve"> has</w:t>
      </w:r>
      <w:r w:rsidR="007E7D3A">
        <w:rPr>
          <w:rFonts w:ascii="Times New Roman" w:hAnsi="Times New Roman" w:cs="Times New Roman"/>
          <w:lang w:val="en"/>
        </w:rPr>
        <w:t xml:space="preserve"> </w:t>
      </w:r>
      <w:r w:rsidR="007E7D3A" w:rsidRPr="007E7D3A">
        <w:rPr>
          <w:rFonts w:ascii="Times New Roman" w:hAnsi="Times New Roman" w:cs="Times New Roman"/>
          <w:lang w:val="en"/>
        </w:rPr>
        <w:t xml:space="preserve">attracted attention in national contexts (including collaboration with </w:t>
      </w:r>
      <w:proofErr w:type="spellStart"/>
      <w:r w:rsidR="007E7D3A" w:rsidRPr="007E7D3A">
        <w:rPr>
          <w:rFonts w:ascii="Times New Roman" w:hAnsi="Times New Roman" w:cs="Times New Roman"/>
          <w:lang w:val="en"/>
        </w:rPr>
        <w:t>LifeGene</w:t>
      </w:r>
      <w:proofErr w:type="spellEnd"/>
      <w:r w:rsidR="007E7D3A" w:rsidRPr="007E7D3A">
        <w:rPr>
          <w:rFonts w:ascii="Times New Roman" w:hAnsi="Times New Roman" w:cs="Times New Roman"/>
          <w:lang w:val="en"/>
        </w:rPr>
        <w:t xml:space="preserve">). Finally, </w:t>
      </w:r>
      <w:proofErr w:type="spellStart"/>
      <w:r w:rsidR="007E7D3A" w:rsidRPr="007E7D3A">
        <w:rPr>
          <w:rFonts w:ascii="Times New Roman" w:hAnsi="Times New Roman" w:cs="Times New Roman"/>
          <w:lang w:val="en"/>
        </w:rPr>
        <w:t>EpiHealth</w:t>
      </w:r>
      <w:proofErr w:type="spellEnd"/>
      <w:r w:rsidR="00A43E5D">
        <w:rPr>
          <w:rFonts w:ascii="Times New Roman" w:hAnsi="Times New Roman" w:cs="Times New Roman"/>
          <w:lang w:val="en"/>
        </w:rPr>
        <w:t xml:space="preserve"> is</w:t>
      </w:r>
    </w:p>
    <w:p w14:paraId="26C657C3" w14:textId="7F91CF23" w:rsidR="00227467" w:rsidRPr="00227467" w:rsidRDefault="005D5959" w:rsidP="00227467">
      <w:pPr>
        <w:spacing w:line="360" w:lineRule="auto"/>
        <w:rPr>
          <w:rFonts w:ascii="Times New Roman" w:hAnsi="Times New Roman" w:cs="Times New Roman"/>
          <w:lang w:val="en"/>
        </w:rPr>
      </w:pPr>
      <w:r>
        <w:rPr>
          <w:rFonts w:ascii="Times New Roman" w:hAnsi="Times New Roman" w:cs="Times New Roman"/>
          <w:lang w:val="en"/>
        </w:rPr>
        <w:lastRenderedPageBreak/>
        <w:t>Engaging in</w:t>
      </w:r>
      <w:r w:rsidR="007E7D3A" w:rsidRPr="007E7D3A">
        <w:rPr>
          <w:rFonts w:ascii="Times New Roman" w:hAnsi="Times New Roman" w:cs="Times New Roman"/>
          <w:lang w:val="en"/>
        </w:rPr>
        <w:t xml:space="preserve"> international </w:t>
      </w:r>
      <w:r w:rsidRPr="007E7D3A">
        <w:rPr>
          <w:rFonts w:ascii="Times New Roman" w:hAnsi="Times New Roman" w:cs="Times New Roman"/>
          <w:lang w:val="en"/>
        </w:rPr>
        <w:t>cooperation</w:t>
      </w:r>
      <w:r w:rsidR="007E7D3A" w:rsidRPr="007E7D3A">
        <w:rPr>
          <w:rFonts w:ascii="Times New Roman" w:hAnsi="Times New Roman" w:cs="Times New Roman"/>
          <w:lang w:val="en"/>
        </w:rPr>
        <w:t xml:space="preserve"> (EU networks, EU projects, and through bilateral or</w:t>
      </w:r>
      <w:r w:rsidR="007E7D3A">
        <w:rPr>
          <w:rFonts w:ascii="Times New Roman" w:hAnsi="Times New Roman" w:cs="Times New Roman"/>
          <w:lang w:val="en"/>
        </w:rPr>
        <w:t xml:space="preserve"> </w:t>
      </w:r>
      <w:r w:rsidR="007E7D3A" w:rsidRPr="007E7D3A">
        <w:rPr>
          <w:rFonts w:ascii="Times New Roman" w:hAnsi="Times New Roman" w:cs="Times New Roman"/>
          <w:lang w:val="en"/>
        </w:rPr>
        <w:t xml:space="preserve">multilateral research networks, </w:t>
      </w:r>
      <w:proofErr w:type="gramStart"/>
      <w:r w:rsidR="007E7D3A" w:rsidRPr="007E7D3A">
        <w:rPr>
          <w:rFonts w:ascii="Times New Roman" w:hAnsi="Times New Roman" w:cs="Times New Roman"/>
          <w:lang w:val="en"/>
        </w:rPr>
        <w:t>e.g.</w:t>
      </w:r>
      <w:proofErr w:type="gramEnd"/>
      <w:r w:rsidR="007E7D3A" w:rsidRPr="007E7D3A">
        <w:rPr>
          <w:rFonts w:ascii="Times New Roman" w:hAnsi="Times New Roman" w:cs="Times New Roman"/>
          <w:lang w:val="en"/>
        </w:rPr>
        <w:t xml:space="preserve"> Broad Institute, Framingham and Stanford in the USA, as well as with</w:t>
      </w:r>
      <w:r w:rsidR="007E7D3A">
        <w:rPr>
          <w:rFonts w:ascii="Times New Roman" w:hAnsi="Times New Roman" w:cs="Times New Roman"/>
          <w:lang w:val="en"/>
        </w:rPr>
        <w:t xml:space="preserve"> </w:t>
      </w:r>
      <w:r w:rsidR="007E7D3A" w:rsidRPr="007E7D3A">
        <w:rPr>
          <w:rFonts w:ascii="Times New Roman" w:hAnsi="Times New Roman" w:cs="Times New Roman"/>
          <w:lang w:val="en"/>
        </w:rPr>
        <w:t xml:space="preserve">Cambridge and Oxford in the UK). All in all, this provides very good conditions for </w:t>
      </w:r>
      <w:r w:rsidR="00F35C1D">
        <w:rPr>
          <w:rFonts w:ascii="Times New Roman" w:hAnsi="Times New Roman" w:cs="Times New Roman"/>
          <w:lang w:val="en"/>
        </w:rPr>
        <w:t xml:space="preserve">fulfilling </w:t>
      </w:r>
      <w:r w:rsidR="007E7D3A" w:rsidRPr="007E7D3A">
        <w:rPr>
          <w:rFonts w:ascii="Times New Roman" w:hAnsi="Times New Roman" w:cs="Times New Roman"/>
          <w:lang w:val="en"/>
        </w:rPr>
        <w:t>the goals in</w:t>
      </w:r>
      <w:r w:rsidR="007E7D3A">
        <w:rPr>
          <w:rFonts w:ascii="Times New Roman" w:hAnsi="Times New Roman" w:cs="Times New Roman"/>
          <w:lang w:val="en"/>
        </w:rPr>
        <w:t xml:space="preserve"> </w:t>
      </w:r>
      <w:r w:rsidR="007E7D3A" w:rsidRPr="007E7D3A">
        <w:rPr>
          <w:rFonts w:ascii="Times New Roman" w:hAnsi="Times New Roman" w:cs="Times New Roman"/>
          <w:lang w:val="en"/>
        </w:rPr>
        <w:t xml:space="preserve">this new strategic plan 2020-2025. </w:t>
      </w:r>
      <w:r w:rsidR="00363CB3" w:rsidRPr="00363CB3">
        <w:rPr>
          <w:rFonts w:ascii="Times New Roman" w:hAnsi="Times New Roman" w:cs="Times New Roman"/>
          <w:lang w:val="en"/>
        </w:rPr>
        <w:t>However, three essential factors must</w:t>
      </w:r>
      <w:r w:rsidR="00363CB3">
        <w:rPr>
          <w:rFonts w:ascii="Times New Roman" w:hAnsi="Times New Roman" w:cs="Times New Roman"/>
          <w:lang w:val="en"/>
        </w:rPr>
        <w:t xml:space="preserve"> </w:t>
      </w:r>
      <w:r w:rsidR="00363CB3" w:rsidRPr="00363CB3">
        <w:rPr>
          <w:rFonts w:ascii="Times New Roman" w:hAnsi="Times New Roman" w:cs="Times New Roman"/>
          <w:lang w:val="en"/>
        </w:rPr>
        <w:t xml:space="preserve">exist so that the plan can be followed according to the intentions described here. First, the management structure </w:t>
      </w:r>
      <w:r w:rsidR="00F4588E">
        <w:rPr>
          <w:rFonts w:ascii="Times New Roman" w:hAnsi="Times New Roman" w:cs="Times New Roman"/>
          <w:lang w:val="en"/>
        </w:rPr>
        <w:t>must be</w:t>
      </w:r>
      <w:r w:rsidR="00363CB3" w:rsidRPr="00363CB3">
        <w:rPr>
          <w:rFonts w:ascii="Times New Roman" w:hAnsi="Times New Roman" w:cs="Times New Roman"/>
          <w:lang w:val="en"/>
        </w:rPr>
        <w:t xml:space="preserve"> developed with IT support and the expansion of good infrastructures (biobanks, registers,</w:t>
      </w:r>
      <w:r w:rsidR="00363CB3">
        <w:rPr>
          <w:rFonts w:ascii="Times New Roman" w:hAnsi="Times New Roman" w:cs="Times New Roman"/>
          <w:lang w:val="en"/>
        </w:rPr>
        <w:t xml:space="preserve"> </w:t>
      </w:r>
      <w:r w:rsidR="00363CB3" w:rsidRPr="00363CB3">
        <w:rPr>
          <w:rFonts w:ascii="Times New Roman" w:hAnsi="Times New Roman" w:cs="Times New Roman"/>
          <w:lang w:val="en"/>
        </w:rPr>
        <w:t xml:space="preserve">services), secondly, more financial resources must be provided locally, regionally, </w:t>
      </w:r>
      <w:r w:rsidR="00E0145F">
        <w:rPr>
          <w:rFonts w:ascii="Times New Roman" w:hAnsi="Times New Roman" w:cs="Times New Roman"/>
          <w:lang w:val="en"/>
        </w:rPr>
        <w:t>and</w:t>
      </w:r>
      <w:r w:rsidR="00363CB3" w:rsidRPr="00363CB3">
        <w:rPr>
          <w:rFonts w:ascii="Times New Roman" w:hAnsi="Times New Roman" w:cs="Times New Roman"/>
          <w:lang w:val="en"/>
        </w:rPr>
        <w:t xml:space="preserve"> </w:t>
      </w:r>
      <w:r w:rsidR="00E0145F">
        <w:rPr>
          <w:rFonts w:ascii="Times New Roman" w:hAnsi="Times New Roman" w:cs="Times New Roman"/>
          <w:lang w:val="en"/>
        </w:rPr>
        <w:t>above all</w:t>
      </w:r>
      <w:r w:rsidR="00363CB3" w:rsidRPr="00363CB3">
        <w:rPr>
          <w:rFonts w:ascii="Times New Roman" w:hAnsi="Times New Roman" w:cs="Times New Roman"/>
          <w:lang w:val="en"/>
        </w:rPr>
        <w:t xml:space="preserve"> nationally and</w:t>
      </w:r>
      <w:r w:rsidR="00363CB3">
        <w:rPr>
          <w:rFonts w:ascii="Times New Roman" w:hAnsi="Times New Roman" w:cs="Times New Roman"/>
          <w:lang w:val="en"/>
        </w:rPr>
        <w:t xml:space="preserve"> </w:t>
      </w:r>
      <w:r w:rsidR="00363CB3" w:rsidRPr="00363CB3">
        <w:rPr>
          <w:rFonts w:ascii="Times New Roman" w:hAnsi="Times New Roman" w:cs="Times New Roman"/>
          <w:lang w:val="en"/>
        </w:rPr>
        <w:t xml:space="preserve">internationally because existing resources may not be sufficient for the commitments that </w:t>
      </w:r>
      <w:proofErr w:type="spellStart"/>
      <w:r w:rsidR="00363CB3" w:rsidRPr="00363CB3">
        <w:rPr>
          <w:rFonts w:ascii="Times New Roman" w:hAnsi="Times New Roman" w:cs="Times New Roman"/>
          <w:lang w:val="en"/>
        </w:rPr>
        <w:t>EpiHealth</w:t>
      </w:r>
      <w:proofErr w:type="spellEnd"/>
      <w:r w:rsidR="00363CB3" w:rsidRPr="00363CB3">
        <w:rPr>
          <w:rFonts w:ascii="Times New Roman" w:hAnsi="Times New Roman" w:cs="Times New Roman"/>
          <w:lang w:val="en"/>
        </w:rPr>
        <w:t xml:space="preserve"> strives for</w:t>
      </w:r>
      <w:r w:rsidR="00363CB3">
        <w:rPr>
          <w:rFonts w:ascii="Times New Roman" w:hAnsi="Times New Roman" w:cs="Times New Roman"/>
          <w:lang w:val="en"/>
        </w:rPr>
        <w:t xml:space="preserve"> </w:t>
      </w:r>
      <w:r w:rsidR="00363CB3" w:rsidRPr="00363CB3">
        <w:rPr>
          <w:rFonts w:ascii="Times New Roman" w:hAnsi="Times New Roman" w:cs="Times New Roman"/>
          <w:lang w:val="en"/>
        </w:rPr>
        <w:t>according to the intentions in the Research Bill 2008 on strategic research areas that laid</w:t>
      </w:r>
      <w:r w:rsidR="00363CB3">
        <w:rPr>
          <w:rFonts w:ascii="Times New Roman" w:hAnsi="Times New Roman" w:cs="Times New Roman"/>
          <w:lang w:val="en"/>
        </w:rPr>
        <w:t xml:space="preserve"> </w:t>
      </w:r>
      <w:r w:rsidR="00363CB3" w:rsidRPr="00363CB3">
        <w:rPr>
          <w:rFonts w:ascii="Times New Roman" w:hAnsi="Times New Roman" w:cs="Times New Roman"/>
          <w:lang w:val="en"/>
        </w:rPr>
        <w:t>the basis for the SFO investment.</w:t>
      </w:r>
      <w:r w:rsidR="00FB69DA">
        <w:rPr>
          <w:rFonts w:ascii="Times New Roman" w:hAnsi="Times New Roman" w:cs="Times New Roman"/>
          <w:lang w:val="en"/>
        </w:rPr>
        <w:t xml:space="preserve"> </w:t>
      </w:r>
      <w:r w:rsidR="0060756A" w:rsidRPr="0060756A">
        <w:rPr>
          <w:rFonts w:ascii="Times New Roman" w:hAnsi="Times New Roman" w:cs="Times New Roman"/>
          <w:lang w:val="en"/>
        </w:rPr>
        <w:t>Thirdly, collaboration must be developed with the management of Lund</w:t>
      </w:r>
      <w:r w:rsidR="0060756A">
        <w:rPr>
          <w:rFonts w:ascii="Times New Roman" w:hAnsi="Times New Roman" w:cs="Times New Roman"/>
          <w:lang w:val="en"/>
        </w:rPr>
        <w:t xml:space="preserve"> </w:t>
      </w:r>
      <w:r w:rsidR="0060756A" w:rsidRPr="0060756A">
        <w:rPr>
          <w:rFonts w:ascii="Times New Roman" w:hAnsi="Times New Roman" w:cs="Times New Roman"/>
          <w:lang w:val="en"/>
        </w:rPr>
        <w:t>and Uppsala Universi</w:t>
      </w:r>
      <w:r w:rsidR="0060756A">
        <w:rPr>
          <w:rFonts w:ascii="Times New Roman" w:hAnsi="Times New Roman" w:cs="Times New Roman"/>
          <w:lang w:val="en"/>
        </w:rPr>
        <w:t>ties</w:t>
      </w:r>
      <w:r w:rsidR="0060756A" w:rsidRPr="0060756A">
        <w:rPr>
          <w:rFonts w:ascii="Times New Roman" w:hAnsi="Times New Roman" w:cs="Times New Roman"/>
          <w:lang w:val="en"/>
        </w:rPr>
        <w:t xml:space="preserve">, with national governing bodies and with granting authorities. In the very long term (20-30 years), </w:t>
      </w:r>
      <w:proofErr w:type="spellStart"/>
      <w:r w:rsidR="0060756A" w:rsidRPr="0060756A">
        <w:rPr>
          <w:rFonts w:ascii="Times New Roman" w:hAnsi="Times New Roman" w:cs="Times New Roman"/>
          <w:lang w:val="en"/>
        </w:rPr>
        <w:t>EpiHealth</w:t>
      </w:r>
      <w:proofErr w:type="spellEnd"/>
      <w:r w:rsidR="0060756A" w:rsidRPr="0060756A">
        <w:rPr>
          <w:rFonts w:ascii="Times New Roman" w:hAnsi="Times New Roman" w:cs="Times New Roman"/>
          <w:lang w:val="en"/>
        </w:rPr>
        <w:t xml:space="preserve"> intends to be able to contribute to the expansion of research and collaboration </w:t>
      </w:r>
      <w:r w:rsidR="0060756A">
        <w:rPr>
          <w:rFonts w:ascii="Times New Roman" w:hAnsi="Times New Roman" w:cs="Times New Roman"/>
          <w:lang w:val="en"/>
        </w:rPr>
        <w:t xml:space="preserve">on a </w:t>
      </w:r>
      <w:r w:rsidR="0060756A" w:rsidRPr="0060756A">
        <w:rPr>
          <w:rFonts w:ascii="Times New Roman" w:hAnsi="Times New Roman" w:cs="Times New Roman"/>
          <w:lang w:val="en"/>
        </w:rPr>
        <w:t>national scale to promote national resource utilization in the form of biobanks (biobanksverige.se)</w:t>
      </w:r>
      <w:r w:rsidR="0060756A">
        <w:rPr>
          <w:rFonts w:ascii="Times New Roman" w:hAnsi="Times New Roman" w:cs="Times New Roman"/>
          <w:lang w:val="en"/>
        </w:rPr>
        <w:t xml:space="preserve"> </w:t>
      </w:r>
      <w:r w:rsidR="0060756A" w:rsidRPr="0060756A">
        <w:rPr>
          <w:rFonts w:ascii="Times New Roman" w:hAnsi="Times New Roman" w:cs="Times New Roman"/>
          <w:lang w:val="en"/>
        </w:rPr>
        <w:t xml:space="preserve">and registers (COHORTS.se) and </w:t>
      </w:r>
      <w:proofErr w:type="spellStart"/>
      <w:r w:rsidR="0060756A" w:rsidRPr="0060756A">
        <w:rPr>
          <w:rFonts w:ascii="Times New Roman" w:hAnsi="Times New Roman" w:cs="Times New Roman"/>
          <w:lang w:val="en"/>
        </w:rPr>
        <w:t>metadatabases</w:t>
      </w:r>
      <w:proofErr w:type="spellEnd"/>
      <w:r w:rsidR="0060756A" w:rsidRPr="0060756A">
        <w:rPr>
          <w:rFonts w:ascii="Times New Roman" w:hAnsi="Times New Roman" w:cs="Times New Roman"/>
          <w:lang w:val="en"/>
        </w:rPr>
        <w:t xml:space="preserve"> (</w:t>
      </w:r>
      <w:hyperlink r:id="rId6" w:history="1">
        <w:r w:rsidR="00227467" w:rsidRPr="0060756A">
          <w:rPr>
            <w:rStyle w:val="Hyperlink"/>
            <w:rFonts w:ascii="Times New Roman" w:hAnsi="Times New Roman" w:cs="Times New Roman"/>
            <w:lang w:val="en"/>
          </w:rPr>
          <w:t>www.near-aging.se</w:t>
        </w:r>
      </w:hyperlink>
      <w:r w:rsidR="0060756A" w:rsidRPr="0060756A">
        <w:rPr>
          <w:rFonts w:ascii="Times New Roman" w:hAnsi="Times New Roman" w:cs="Times New Roman"/>
          <w:lang w:val="en"/>
        </w:rPr>
        <w:t>).</w:t>
      </w:r>
      <w:r w:rsidR="00227467">
        <w:rPr>
          <w:rFonts w:ascii="Times New Roman" w:hAnsi="Times New Roman" w:cs="Times New Roman"/>
          <w:lang w:val="en"/>
        </w:rPr>
        <w:t xml:space="preserve"> </w:t>
      </w:r>
      <w:r w:rsidR="00227467" w:rsidRPr="00227467">
        <w:rPr>
          <w:rFonts w:ascii="Times New Roman" w:hAnsi="Times New Roman" w:cs="Times New Roman"/>
          <w:lang w:val="en"/>
        </w:rPr>
        <w:t xml:space="preserve">An important step along the way is </w:t>
      </w:r>
      <w:r w:rsidR="00227467">
        <w:rPr>
          <w:rFonts w:ascii="Times New Roman" w:hAnsi="Times New Roman" w:cs="Times New Roman"/>
          <w:lang w:val="en"/>
        </w:rPr>
        <w:t xml:space="preserve">to </w:t>
      </w:r>
      <w:r w:rsidR="00227467" w:rsidRPr="00227467">
        <w:rPr>
          <w:rFonts w:ascii="Times New Roman" w:hAnsi="Times New Roman" w:cs="Times New Roman"/>
          <w:lang w:val="en"/>
        </w:rPr>
        <w:t xml:space="preserve">coordinate activities and </w:t>
      </w:r>
      <w:r w:rsidR="00227467">
        <w:rPr>
          <w:rFonts w:ascii="Times New Roman" w:hAnsi="Times New Roman" w:cs="Times New Roman"/>
          <w:lang w:val="en"/>
        </w:rPr>
        <w:t xml:space="preserve">ensure a </w:t>
      </w:r>
      <w:r w:rsidR="00227467" w:rsidRPr="00227467">
        <w:rPr>
          <w:rFonts w:ascii="Times New Roman" w:hAnsi="Times New Roman" w:cs="Times New Roman"/>
          <w:lang w:val="en"/>
        </w:rPr>
        <w:t xml:space="preserve">compilation of data from </w:t>
      </w:r>
      <w:proofErr w:type="spellStart"/>
      <w:r w:rsidR="00227467" w:rsidRPr="00227467">
        <w:rPr>
          <w:rFonts w:ascii="Times New Roman" w:hAnsi="Times New Roman" w:cs="Times New Roman"/>
          <w:lang w:val="en"/>
        </w:rPr>
        <w:t>EpiHealths</w:t>
      </w:r>
      <w:proofErr w:type="spellEnd"/>
      <w:r w:rsidR="00227467" w:rsidRPr="00227467">
        <w:rPr>
          <w:rFonts w:ascii="Times New Roman" w:hAnsi="Times New Roman" w:cs="Times New Roman"/>
          <w:lang w:val="en"/>
        </w:rPr>
        <w:t xml:space="preserve"> screening cohort [1-5],</w:t>
      </w:r>
      <w:r w:rsidR="00227467">
        <w:rPr>
          <w:rFonts w:ascii="Times New Roman" w:hAnsi="Times New Roman" w:cs="Times New Roman"/>
          <w:lang w:val="en"/>
        </w:rPr>
        <w:t xml:space="preserve"> </w:t>
      </w:r>
      <w:proofErr w:type="spellStart"/>
      <w:r w:rsidR="00227467" w:rsidRPr="00227467">
        <w:rPr>
          <w:rFonts w:ascii="Times New Roman" w:hAnsi="Times New Roman" w:cs="Times New Roman"/>
          <w:lang w:val="en"/>
        </w:rPr>
        <w:t>LifeGene</w:t>
      </w:r>
      <w:proofErr w:type="spellEnd"/>
      <w:r w:rsidR="00227467" w:rsidRPr="00227467">
        <w:rPr>
          <w:rFonts w:ascii="Times New Roman" w:hAnsi="Times New Roman" w:cs="Times New Roman"/>
          <w:lang w:val="en"/>
        </w:rPr>
        <w:t>, as well as other national initiatives of a similar nature (</w:t>
      </w:r>
      <w:proofErr w:type="spellStart"/>
      <w:r w:rsidR="00227467" w:rsidRPr="00227467">
        <w:rPr>
          <w:rFonts w:ascii="Times New Roman" w:hAnsi="Times New Roman" w:cs="Times New Roman"/>
          <w:lang w:val="en"/>
        </w:rPr>
        <w:t>Hjärt</w:t>
      </w:r>
      <w:proofErr w:type="spellEnd"/>
      <w:r w:rsidR="00227467" w:rsidRPr="00227467">
        <w:rPr>
          <w:rFonts w:ascii="Times New Roman" w:hAnsi="Times New Roman" w:cs="Times New Roman"/>
          <w:lang w:val="en"/>
        </w:rPr>
        <w:t xml:space="preserve">- </w:t>
      </w:r>
      <w:proofErr w:type="spellStart"/>
      <w:r w:rsidR="00227467" w:rsidRPr="00227467">
        <w:rPr>
          <w:rFonts w:ascii="Times New Roman" w:hAnsi="Times New Roman" w:cs="Times New Roman"/>
          <w:lang w:val="en"/>
        </w:rPr>
        <w:t>och</w:t>
      </w:r>
      <w:proofErr w:type="spellEnd"/>
      <w:r w:rsidR="00227467" w:rsidRPr="00227467">
        <w:rPr>
          <w:rFonts w:ascii="Times New Roman" w:hAnsi="Times New Roman" w:cs="Times New Roman"/>
          <w:lang w:val="en"/>
        </w:rPr>
        <w:t xml:space="preserve"> </w:t>
      </w:r>
      <w:proofErr w:type="spellStart"/>
      <w:r w:rsidR="00227467" w:rsidRPr="00227467">
        <w:rPr>
          <w:rFonts w:ascii="Times New Roman" w:hAnsi="Times New Roman" w:cs="Times New Roman"/>
          <w:lang w:val="en"/>
        </w:rPr>
        <w:t>Lungfonden's</w:t>
      </w:r>
      <w:proofErr w:type="spellEnd"/>
      <w:r w:rsidR="00227467" w:rsidRPr="00227467">
        <w:rPr>
          <w:rFonts w:ascii="Times New Roman" w:hAnsi="Times New Roman" w:cs="Times New Roman"/>
          <w:lang w:val="en"/>
        </w:rPr>
        <w:t xml:space="preserve"> screening cohort</w:t>
      </w:r>
      <w:r w:rsidR="00227467">
        <w:rPr>
          <w:rFonts w:ascii="Times New Roman" w:hAnsi="Times New Roman" w:cs="Times New Roman"/>
          <w:lang w:val="en"/>
        </w:rPr>
        <w:t xml:space="preserve"> </w:t>
      </w:r>
      <w:r w:rsidR="00227467" w:rsidRPr="00227467">
        <w:rPr>
          <w:rFonts w:ascii="Times New Roman" w:hAnsi="Times New Roman" w:cs="Times New Roman"/>
          <w:lang w:val="en"/>
        </w:rPr>
        <w:t>SCAPIS, Swedish National study on Aging and Care, SNAC) which is based on information about individuals</w:t>
      </w:r>
      <w:r w:rsidR="00227467">
        <w:rPr>
          <w:rFonts w:ascii="Times New Roman" w:hAnsi="Times New Roman" w:cs="Times New Roman"/>
          <w:lang w:val="en"/>
        </w:rPr>
        <w:t xml:space="preserve"> </w:t>
      </w:r>
      <w:r w:rsidR="00227467" w:rsidRPr="00227467">
        <w:rPr>
          <w:rFonts w:ascii="Times New Roman" w:hAnsi="Times New Roman" w:cs="Times New Roman"/>
          <w:lang w:val="en"/>
        </w:rPr>
        <w:t>(lifestyle, social conditions, biomedical data), environmental exposures and register data (mainly Statistics Sweden and</w:t>
      </w:r>
      <w:r w:rsidR="00227467">
        <w:rPr>
          <w:rFonts w:ascii="Times New Roman" w:hAnsi="Times New Roman" w:cs="Times New Roman"/>
          <w:lang w:val="en"/>
        </w:rPr>
        <w:t xml:space="preserve"> </w:t>
      </w:r>
      <w:r w:rsidR="00227467" w:rsidRPr="00227467">
        <w:rPr>
          <w:rFonts w:ascii="Times New Roman" w:hAnsi="Times New Roman" w:cs="Times New Roman"/>
          <w:lang w:val="en"/>
        </w:rPr>
        <w:t>The National Board of Health and Welfare). The long-term and overall goal will be to develop methods through new knowledge</w:t>
      </w:r>
      <w:r w:rsidR="00227467">
        <w:rPr>
          <w:rFonts w:ascii="Times New Roman" w:hAnsi="Times New Roman" w:cs="Times New Roman"/>
          <w:lang w:val="en"/>
        </w:rPr>
        <w:t xml:space="preserve"> </w:t>
      </w:r>
      <w:r w:rsidR="00227467" w:rsidRPr="00227467">
        <w:rPr>
          <w:rFonts w:ascii="Times New Roman" w:hAnsi="Times New Roman" w:cs="Times New Roman"/>
          <w:lang w:val="en"/>
        </w:rPr>
        <w:t>to promote improved health in the Swedish population resulting in an aging characterized by</w:t>
      </w:r>
      <w:r w:rsidR="00227467">
        <w:rPr>
          <w:rFonts w:ascii="Times New Roman" w:hAnsi="Times New Roman" w:cs="Times New Roman"/>
          <w:lang w:val="en"/>
        </w:rPr>
        <w:t xml:space="preserve"> </w:t>
      </w:r>
      <w:r w:rsidR="00227467" w:rsidRPr="00227467">
        <w:rPr>
          <w:rFonts w:ascii="Times New Roman" w:hAnsi="Times New Roman" w:cs="Times New Roman"/>
          <w:lang w:val="en"/>
        </w:rPr>
        <w:t xml:space="preserve">health, social </w:t>
      </w:r>
      <w:r w:rsidR="00227467" w:rsidRPr="00227467">
        <w:rPr>
          <w:rFonts w:ascii="Times New Roman" w:hAnsi="Times New Roman" w:cs="Times New Roman"/>
          <w:lang w:val="en"/>
        </w:rPr>
        <w:t>participation,</w:t>
      </w:r>
      <w:r w:rsidR="00227467" w:rsidRPr="00227467">
        <w:rPr>
          <w:rFonts w:ascii="Times New Roman" w:hAnsi="Times New Roman" w:cs="Times New Roman"/>
          <w:lang w:val="en"/>
        </w:rPr>
        <w:t xml:space="preserve"> and access to equal health care. These experiences and</w:t>
      </w:r>
      <w:r w:rsidR="00227467">
        <w:rPr>
          <w:rFonts w:ascii="Times New Roman" w:hAnsi="Times New Roman" w:cs="Times New Roman"/>
          <w:lang w:val="en"/>
        </w:rPr>
        <w:t xml:space="preserve"> </w:t>
      </w:r>
      <w:r w:rsidR="00227467" w:rsidRPr="00227467">
        <w:rPr>
          <w:rFonts w:ascii="Times New Roman" w:hAnsi="Times New Roman" w:cs="Times New Roman"/>
          <w:lang w:val="en"/>
        </w:rPr>
        <w:t>knowledge can also be of value from a global point of view to promote global health and follow</w:t>
      </w:r>
      <w:r w:rsidR="00227467">
        <w:rPr>
          <w:rFonts w:ascii="Times New Roman" w:hAnsi="Times New Roman" w:cs="Times New Roman"/>
          <w:lang w:val="en"/>
        </w:rPr>
        <w:t xml:space="preserve"> </w:t>
      </w:r>
      <w:r w:rsidR="00227467" w:rsidRPr="00227467">
        <w:rPr>
          <w:rFonts w:ascii="Times New Roman" w:hAnsi="Times New Roman" w:cs="Times New Roman"/>
          <w:lang w:val="en"/>
        </w:rPr>
        <w:t>the development of the medical transition in developing countries from a disease panorama characterized by</w:t>
      </w:r>
      <w:r w:rsidR="00227467">
        <w:rPr>
          <w:rFonts w:ascii="Times New Roman" w:hAnsi="Times New Roman" w:cs="Times New Roman"/>
          <w:lang w:val="en"/>
        </w:rPr>
        <w:t xml:space="preserve"> </w:t>
      </w:r>
      <w:r w:rsidR="00227467" w:rsidRPr="00227467">
        <w:rPr>
          <w:rFonts w:ascii="Times New Roman" w:hAnsi="Times New Roman" w:cs="Times New Roman"/>
          <w:lang w:val="en"/>
        </w:rPr>
        <w:t>infections and poverty to one with dominance of the chronic public diseases (cardiovascular, cancer,</w:t>
      </w:r>
      <w:r w:rsidR="00227467">
        <w:rPr>
          <w:rFonts w:ascii="Times New Roman" w:hAnsi="Times New Roman" w:cs="Times New Roman"/>
          <w:lang w:val="en"/>
        </w:rPr>
        <w:t xml:space="preserve"> </w:t>
      </w:r>
      <w:r w:rsidR="00227467" w:rsidRPr="00227467">
        <w:rPr>
          <w:rFonts w:ascii="Times New Roman" w:hAnsi="Times New Roman" w:cs="Times New Roman"/>
          <w:lang w:val="en"/>
        </w:rPr>
        <w:t>mental illness). Epidemiological knowledge can form the basis for the development of preventive strategies</w:t>
      </w:r>
      <w:r w:rsidR="00227467">
        <w:rPr>
          <w:rFonts w:ascii="Times New Roman" w:hAnsi="Times New Roman" w:cs="Times New Roman"/>
          <w:lang w:val="en"/>
        </w:rPr>
        <w:t xml:space="preserve"> </w:t>
      </w:r>
      <w:r w:rsidR="00227467" w:rsidRPr="00227467">
        <w:rPr>
          <w:rFonts w:ascii="Times New Roman" w:hAnsi="Times New Roman" w:cs="Times New Roman"/>
          <w:lang w:val="en"/>
        </w:rPr>
        <w:t>at individual, group and societal level aimed at improving public health in a life-cycle perspective. Our</w:t>
      </w:r>
      <w:r w:rsidR="00227467">
        <w:rPr>
          <w:rFonts w:ascii="Times New Roman" w:hAnsi="Times New Roman" w:cs="Times New Roman"/>
          <w:lang w:val="en"/>
        </w:rPr>
        <w:t xml:space="preserve"> </w:t>
      </w:r>
      <w:r w:rsidR="00227467" w:rsidRPr="00227467">
        <w:rPr>
          <w:rFonts w:ascii="Times New Roman" w:hAnsi="Times New Roman" w:cs="Times New Roman"/>
          <w:lang w:val="en"/>
        </w:rPr>
        <w:t xml:space="preserve">work is developed in accordance with SDG2030, </w:t>
      </w:r>
      <w:r w:rsidR="00227467">
        <w:rPr>
          <w:rFonts w:ascii="Times New Roman" w:hAnsi="Times New Roman" w:cs="Times New Roman"/>
          <w:lang w:val="en"/>
        </w:rPr>
        <w:t>above all</w:t>
      </w:r>
      <w:r w:rsidR="00227467" w:rsidRPr="00227467">
        <w:rPr>
          <w:rFonts w:ascii="Times New Roman" w:hAnsi="Times New Roman" w:cs="Times New Roman"/>
          <w:lang w:val="en"/>
        </w:rPr>
        <w:t xml:space="preserve"> sub-goal 3 on "Health and Welfare", which is</w:t>
      </w:r>
      <w:r w:rsidR="00227467">
        <w:rPr>
          <w:rFonts w:ascii="Times New Roman" w:hAnsi="Times New Roman" w:cs="Times New Roman"/>
          <w:lang w:val="en"/>
        </w:rPr>
        <w:t xml:space="preserve"> </w:t>
      </w:r>
      <w:r w:rsidR="00227467" w:rsidRPr="00227467">
        <w:rPr>
          <w:rFonts w:ascii="Times New Roman" w:hAnsi="Times New Roman" w:cs="Times New Roman"/>
          <w:lang w:val="en"/>
        </w:rPr>
        <w:t xml:space="preserve">common to </w:t>
      </w:r>
      <w:r w:rsidR="00D975D6" w:rsidRPr="00227467">
        <w:rPr>
          <w:rFonts w:ascii="Times New Roman" w:hAnsi="Times New Roman" w:cs="Times New Roman"/>
          <w:lang w:val="en"/>
        </w:rPr>
        <w:t>several</w:t>
      </w:r>
      <w:r w:rsidR="00227467" w:rsidRPr="00227467">
        <w:rPr>
          <w:rFonts w:ascii="Times New Roman" w:hAnsi="Times New Roman" w:cs="Times New Roman"/>
          <w:lang w:val="en"/>
        </w:rPr>
        <w:t xml:space="preserve"> the SFOs led via LU.</w:t>
      </w:r>
    </w:p>
    <w:p w14:paraId="12232CCF" w14:textId="77DD668E" w:rsidR="0060756A" w:rsidRPr="00434287" w:rsidRDefault="00434287" w:rsidP="0060756A">
      <w:pPr>
        <w:spacing w:line="360" w:lineRule="auto"/>
        <w:rPr>
          <w:rFonts w:ascii="Times New Roman" w:hAnsi="Times New Roman" w:cs="Times New Roman"/>
          <w:b/>
          <w:bCs/>
          <w:lang w:val="en-US"/>
        </w:rPr>
      </w:pPr>
      <w:r w:rsidRPr="00434287">
        <w:rPr>
          <w:rFonts w:ascii="Times New Roman" w:hAnsi="Times New Roman" w:cs="Times New Roman"/>
          <w:b/>
          <w:bCs/>
          <w:lang w:val="en-US"/>
        </w:rPr>
        <w:t>Management</w:t>
      </w:r>
    </w:p>
    <w:p w14:paraId="1DFE41A9" w14:textId="7D07CF1A" w:rsidR="00434287" w:rsidRPr="00434287" w:rsidRDefault="00434287" w:rsidP="00434287">
      <w:pPr>
        <w:spacing w:line="360" w:lineRule="auto"/>
        <w:rPr>
          <w:rFonts w:ascii="Times New Roman" w:hAnsi="Times New Roman" w:cs="Times New Roman"/>
          <w:lang w:val="en"/>
        </w:rPr>
      </w:pPr>
      <w:r w:rsidRPr="00434287">
        <w:rPr>
          <w:rFonts w:ascii="Times New Roman" w:hAnsi="Times New Roman" w:cs="Times New Roman"/>
          <w:lang w:val="en"/>
        </w:rPr>
        <w:t xml:space="preserve">Coordinators </w:t>
      </w:r>
      <w:r>
        <w:rPr>
          <w:rFonts w:ascii="Times New Roman" w:hAnsi="Times New Roman" w:cs="Times New Roman"/>
          <w:lang w:val="en"/>
        </w:rPr>
        <w:t>SRA</w:t>
      </w:r>
      <w:r w:rsidRPr="00434287">
        <w:rPr>
          <w:rFonts w:ascii="Times New Roman" w:hAnsi="Times New Roman" w:cs="Times New Roman"/>
          <w:lang w:val="en"/>
        </w:rPr>
        <w:t xml:space="preserve"> </w:t>
      </w:r>
      <w:proofErr w:type="spellStart"/>
      <w:r w:rsidRPr="00434287">
        <w:rPr>
          <w:rFonts w:ascii="Times New Roman" w:hAnsi="Times New Roman" w:cs="Times New Roman"/>
          <w:lang w:val="en"/>
        </w:rPr>
        <w:t>EpiHealth</w:t>
      </w:r>
      <w:proofErr w:type="spellEnd"/>
      <w:r w:rsidRPr="00434287">
        <w:rPr>
          <w:rFonts w:ascii="Times New Roman" w:hAnsi="Times New Roman" w:cs="Times New Roman"/>
          <w:lang w:val="en"/>
        </w:rPr>
        <w:t xml:space="preserve">, appointed by </w:t>
      </w:r>
      <w:r w:rsidR="00B0794C">
        <w:rPr>
          <w:rFonts w:ascii="Times New Roman" w:hAnsi="Times New Roman" w:cs="Times New Roman"/>
          <w:lang w:val="en"/>
        </w:rPr>
        <w:t xml:space="preserve">Vice Chancellor, </w:t>
      </w:r>
      <w:r w:rsidRPr="00434287">
        <w:rPr>
          <w:rFonts w:ascii="Times New Roman" w:hAnsi="Times New Roman" w:cs="Times New Roman"/>
          <w:lang w:val="en"/>
        </w:rPr>
        <w:t>LU</w:t>
      </w:r>
      <w:r w:rsidR="00B0794C">
        <w:rPr>
          <w:rFonts w:ascii="Times New Roman" w:hAnsi="Times New Roman" w:cs="Times New Roman"/>
          <w:lang w:val="en"/>
        </w:rPr>
        <w:t>,</w:t>
      </w:r>
      <w:r w:rsidRPr="00434287">
        <w:rPr>
          <w:rFonts w:ascii="Times New Roman" w:hAnsi="Times New Roman" w:cs="Times New Roman"/>
          <w:lang w:val="en"/>
        </w:rPr>
        <w:t xml:space="preserve"> for the period 2020-2022:</w:t>
      </w:r>
      <w:r>
        <w:rPr>
          <w:rFonts w:ascii="Times New Roman" w:hAnsi="Times New Roman" w:cs="Times New Roman"/>
          <w:lang w:val="en"/>
        </w:rPr>
        <w:t xml:space="preserve"> </w:t>
      </w:r>
      <w:r>
        <w:rPr>
          <w:rFonts w:ascii="Times New Roman" w:hAnsi="Times New Roman" w:cs="Times New Roman"/>
          <w:lang w:val="en"/>
        </w:rPr>
        <w:br/>
      </w:r>
      <w:r w:rsidRPr="00434287">
        <w:rPr>
          <w:rFonts w:ascii="Times New Roman" w:hAnsi="Times New Roman" w:cs="Times New Roman"/>
          <w:lang w:val="en"/>
        </w:rPr>
        <w:t xml:space="preserve">Sölve Elmståhl, Professor, Coordinator LU, </w:t>
      </w:r>
      <w:r>
        <w:rPr>
          <w:rFonts w:ascii="Times New Roman" w:hAnsi="Times New Roman" w:cs="Times New Roman"/>
          <w:lang w:val="en"/>
        </w:rPr>
        <w:br/>
      </w:r>
      <w:r w:rsidRPr="00434287">
        <w:rPr>
          <w:rFonts w:ascii="Times New Roman" w:hAnsi="Times New Roman" w:cs="Times New Roman"/>
          <w:lang w:val="en"/>
        </w:rPr>
        <w:t>Marju Orho-Melander, Professor, Assistant Coordinator, LU,</w:t>
      </w:r>
      <w:r>
        <w:rPr>
          <w:rFonts w:ascii="Times New Roman" w:hAnsi="Times New Roman" w:cs="Times New Roman"/>
          <w:lang w:val="en"/>
        </w:rPr>
        <w:br/>
      </w:r>
      <w:r w:rsidRPr="00434287">
        <w:rPr>
          <w:rFonts w:ascii="Times New Roman" w:hAnsi="Times New Roman" w:cs="Times New Roman"/>
          <w:lang w:val="en"/>
        </w:rPr>
        <w:t>and with contact person for Uppsala University: Lars Lind, professor, UU</w:t>
      </w:r>
      <w:r>
        <w:rPr>
          <w:rFonts w:ascii="Times New Roman" w:hAnsi="Times New Roman" w:cs="Times New Roman"/>
          <w:lang w:val="en"/>
        </w:rPr>
        <w:br/>
      </w:r>
      <w:r w:rsidRPr="00434287">
        <w:rPr>
          <w:rFonts w:ascii="Times New Roman" w:hAnsi="Times New Roman" w:cs="Times New Roman"/>
          <w:lang w:val="en"/>
        </w:rPr>
        <w:t>Contact information: solve.elmstahl@med.lu.se tel</w:t>
      </w:r>
      <w:r>
        <w:rPr>
          <w:rFonts w:ascii="Times New Roman" w:hAnsi="Times New Roman" w:cs="Times New Roman"/>
          <w:lang w:val="en"/>
        </w:rPr>
        <w:t>ephone</w:t>
      </w:r>
      <w:r w:rsidRPr="00434287">
        <w:rPr>
          <w:rFonts w:ascii="Times New Roman" w:hAnsi="Times New Roman" w:cs="Times New Roman"/>
          <w:lang w:val="en"/>
        </w:rPr>
        <w:t xml:space="preserve"> 040 -39 13 20, 0708-53 86 </w:t>
      </w:r>
      <w:proofErr w:type="gramStart"/>
      <w:r w:rsidRPr="00434287">
        <w:rPr>
          <w:rFonts w:ascii="Times New Roman" w:hAnsi="Times New Roman" w:cs="Times New Roman"/>
          <w:lang w:val="en"/>
        </w:rPr>
        <w:t>45</w:t>
      </w:r>
      <w:proofErr w:type="gramEnd"/>
    </w:p>
    <w:p w14:paraId="3E29B973" w14:textId="7E5262D1" w:rsidR="00434287" w:rsidRPr="00434287" w:rsidRDefault="00434287" w:rsidP="00434287">
      <w:pPr>
        <w:spacing w:line="360" w:lineRule="auto"/>
        <w:rPr>
          <w:rFonts w:ascii="Times New Roman" w:hAnsi="Times New Roman" w:cs="Times New Roman"/>
          <w:lang w:val="en-US"/>
        </w:rPr>
      </w:pPr>
      <w:r w:rsidRPr="00434287">
        <w:rPr>
          <w:rFonts w:ascii="Times New Roman" w:hAnsi="Times New Roman" w:cs="Times New Roman"/>
          <w:lang w:val="en"/>
        </w:rPr>
        <w:lastRenderedPageBreak/>
        <w:t>Website: https://www.epihealth.lu.se/</w:t>
      </w:r>
      <w:r>
        <w:rPr>
          <w:rFonts w:ascii="Times New Roman" w:hAnsi="Times New Roman" w:cs="Times New Roman"/>
          <w:lang w:val="en"/>
        </w:rPr>
        <w:t xml:space="preserve"> and </w:t>
      </w:r>
      <w:r w:rsidRPr="00434287">
        <w:rPr>
          <w:rFonts w:ascii="Times New Roman" w:hAnsi="Times New Roman" w:cs="Times New Roman"/>
          <w:lang w:val="en"/>
        </w:rPr>
        <w:t>https://www.epihealth.lu.se/en</w:t>
      </w:r>
      <w:r>
        <w:rPr>
          <w:rFonts w:ascii="Times New Roman" w:hAnsi="Times New Roman" w:cs="Times New Roman"/>
          <w:lang w:val="en"/>
        </w:rPr>
        <w:t xml:space="preserve"> </w:t>
      </w:r>
      <w:r w:rsidRPr="00434287">
        <w:rPr>
          <w:rFonts w:ascii="Times New Roman" w:hAnsi="Times New Roman" w:cs="Times New Roman"/>
          <w:lang w:val="en"/>
        </w:rPr>
        <w:t xml:space="preserve"> (web editor </w:t>
      </w:r>
      <w:r>
        <w:rPr>
          <w:rFonts w:ascii="Times New Roman" w:hAnsi="Times New Roman" w:cs="Times New Roman"/>
          <w:lang w:val="en"/>
        </w:rPr>
        <w:t>Miriam Sjödahl Jakobsen</w:t>
      </w:r>
      <w:r w:rsidRPr="00434287">
        <w:rPr>
          <w:rFonts w:ascii="Times New Roman" w:hAnsi="Times New Roman" w:cs="Times New Roman"/>
          <w:lang w:val="en"/>
        </w:rPr>
        <w:t xml:space="preserve">: </w:t>
      </w:r>
      <w:r>
        <w:rPr>
          <w:rFonts w:ascii="Times New Roman" w:hAnsi="Times New Roman" w:cs="Times New Roman"/>
          <w:lang w:val="en"/>
        </w:rPr>
        <w:t>miriam.sjodahl_jakobsen</w:t>
      </w:r>
      <w:r w:rsidRPr="00434287">
        <w:rPr>
          <w:rFonts w:ascii="Times New Roman" w:hAnsi="Times New Roman" w:cs="Times New Roman"/>
          <w:lang w:val="en"/>
        </w:rPr>
        <w:t>@med.lu.se).</w:t>
      </w:r>
    </w:p>
    <w:p w14:paraId="03B4575E" w14:textId="18B8E816" w:rsidR="00434287" w:rsidRPr="00B02B44" w:rsidRDefault="003A6403" w:rsidP="0060756A">
      <w:pPr>
        <w:spacing w:line="360" w:lineRule="auto"/>
        <w:rPr>
          <w:rFonts w:ascii="Times New Roman" w:hAnsi="Times New Roman" w:cs="Times New Roman"/>
          <w:b/>
          <w:bCs/>
          <w:lang w:val="en-US"/>
        </w:rPr>
      </w:pPr>
      <w:r w:rsidRPr="00B02B44">
        <w:rPr>
          <w:rFonts w:ascii="Times New Roman" w:hAnsi="Times New Roman" w:cs="Times New Roman"/>
          <w:b/>
          <w:bCs/>
          <w:lang w:val="en-US"/>
        </w:rPr>
        <w:t>References</w:t>
      </w:r>
    </w:p>
    <w:p w14:paraId="7974BC2C" w14:textId="77777777" w:rsidR="003A6403" w:rsidRPr="003A6403" w:rsidRDefault="003A6403" w:rsidP="003A6403">
      <w:pPr>
        <w:spacing w:after="0" w:line="240" w:lineRule="auto"/>
        <w:rPr>
          <w:rFonts w:ascii="Times New Roman" w:hAnsi="Times New Roman" w:cs="Times New Roman"/>
          <w:sz w:val="20"/>
          <w:szCs w:val="20"/>
        </w:rPr>
      </w:pPr>
      <w:r w:rsidRPr="003A6403">
        <w:rPr>
          <w:rFonts w:ascii="Times New Roman" w:hAnsi="Times New Roman" w:cs="Times New Roman"/>
          <w:sz w:val="20"/>
          <w:szCs w:val="20"/>
        </w:rPr>
        <w:t xml:space="preserve">1. Lind L, Elmståhl S, Bergman E, Englund M, Lindberg E, </w:t>
      </w:r>
      <w:proofErr w:type="spellStart"/>
      <w:r w:rsidRPr="003A6403">
        <w:rPr>
          <w:rFonts w:ascii="Times New Roman" w:hAnsi="Times New Roman" w:cs="Times New Roman"/>
          <w:sz w:val="20"/>
          <w:szCs w:val="20"/>
        </w:rPr>
        <w:t>Michaelsson</w:t>
      </w:r>
      <w:proofErr w:type="spellEnd"/>
      <w:r w:rsidRPr="003A6403">
        <w:rPr>
          <w:rFonts w:ascii="Times New Roman" w:hAnsi="Times New Roman" w:cs="Times New Roman"/>
          <w:sz w:val="20"/>
          <w:szCs w:val="20"/>
        </w:rPr>
        <w:t xml:space="preserve"> K, Nilsson PM, Sundström J. </w:t>
      </w:r>
    </w:p>
    <w:p w14:paraId="0E63DE32" w14:textId="77777777" w:rsidR="003A6403" w:rsidRPr="003A6403" w:rsidRDefault="003A6403" w:rsidP="003A6403">
      <w:pPr>
        <w:spacing w:after="0" w:line="240" w:lineRule="auto"/>
        <w:rPr>
          <w:rFonts w:ascii="Times New Roman" w:hAnsi="Times New Roman" w:cs="Times New Roman"/>
          <w:sz w:val="20"/>
          <w:szCs w:val="20"/>
          <w:lang w:val="en-US"/>
        </w:rPr>
      </w:pPr>
      <w:proofErr w:type="spellStart"/>
      <w:r w:rsidRPr="003A6403">
        <w:rPr>
          <w:rFonts w:ascii="Times New Roman" w:hAnsi="Times New Roman" w:cs="Times New Roman"/>
          <w:sz w:val="20"/>
          <w:szCs w:val="20"/>
          <w:lang w:val="en-US"/>
        </w:rPr>
        <w:t>EpiHealth</w:t>
      </w:r>
      <w:proofErr w:type="spellEnd"/>
      <w:r w:rsidRPr="003A6403">
        <w:rPr>
          <w:rFonts w:ascii="Times New Roman" w:hAnsi="Times New Roman" w:cs="Times New Roman"/>
          <w:sz w:val="20"/>
          <w:szCs w:val="20"/>
          <w:lang w:val="en-US"/>
        </w:rPr>
        <w:t xml:space="preserve">: a large population-based cohort study for investigation of gene-lifestyle interactions in the </w:t>
      </w:r>
    </w:p>
    <w:p w14:paraId="284FE188" w14:textId="5C0FF2BA"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 xml:space="preserve">pathogenesis of common diseases. </w:t>
      </w:r>
      <w:r w:rsidRPr="003A6403">
        <w:rPr>
          <w:rFonts w:ascii="Times New Roman" w:hAnsi="Times New Roman" w:cs="Times New Roman"/>
          <w:i/>
          <w:iCs/>
          <w:sz w:val="20"/>
          <w:szCs w:val="20"/>
          <w:lang w:val="en-US"/>
        </w:rPr>
        <w:t>Eur J Epidemiol</w:t>
      </w:r>
      <w:r w:rsidRPr="003A6403">
        <w:rPr>
          <w:rFonts w:ascii="Times New Roman" w:hAnsi="Times New Roman" w:cs="Times New Roman"/>
          <w:sz w:val="20"/>
          <w:szCs w:val="20"/>
          <w:lang w:val="en-US"/>
        </w:rPr>
        <w:t xml:space="preserve">. 2013; 28(2):189-97. </w:t>
      </w:r>
      <w:r w:rsidRPr="003A6403">
        <w:rPr>
          <w:rFonts w:ascii="Times New Roman" w:hAnsi="Times New Roman" w:cs="Times New Roman"/>
          <w:sz w:val="20"/>
          <w:szCs w:val="20"/>
          <w:lang w:val="en-US"/>
        </w:rPr>
        <w:br/>
      </w:r>
    </w:p>
    <w:p w14:paraId="1B8BEF2E" w14:textId="77777777"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 xml:space="preserve">2. Ohlsson B, Manjer J. Physical inactivity during leisure time and irregular meals are associated with functional </w:t>
      </w:r>
    </w:p>
    <w:p w14:paraId="62638A35" w14:textId="6ADFA535"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 xml:space="preserve">gastrointestinal complaints in middle-aged and elder subjects. </w:t>
      </w:r>
      <w:proofErr w:type="spellStart"/>
      <w:r w:rsidRPr="003A6403">
        <w:rPr>
          <w:rFonts w:ascii="Times New Roman" w:hAnsi="Times New Roman" w:cs="Times New Roman"/>
          <w:i/>
          <w:iCs/>
          <w:sz w:val="20"/>
          <w:szCs w:val="20"/>
          <w:lang w:val="en-US"/>
        </w:rPr>
        <w:t>Scand</w:t>
      </w:r>
      <w:proofErr w:type="spellEnd"/>
      <w:r w:rsidRPr="003A6403">
        <w:rPr>
          <w:rFonts w:ascii="Times New Roman" w:hAnsi="Times New Roman" w:cs="Times New Roman"/>
          <w:i/>
          <w:iCs/>
          <w:sz w:val="20"/>
          <w:szCs w:val="20"/>
          <w:lang w:val="en-US"/>
        </w:rPr>
        <w:t xml:space="preserve"> J Gastroenterol</w:t>
      </w:r>
      <w:r w:rsidRPr="003A6403">
        <w:rPr>
          <w:rFonts w:ascii="Times New Roman" w:hAnsi="Times New Roman" w:cs="Times New Roman"/>
          <w:sz w:val="20"/>
          <w:szCs w:val="20"/>
          <w:lang w:val="en-US"/>
        </w:rPr>
        <w:t xml:space="preserve">. 2016;51(11):1299-307. </w:t>
      </w:r>
      <w:r w:rsidRPr="003A6403">
        <w:rPr>
          <w:rFonts w:ascii="Times New Roman" w:hAnsi="Times New Roman" w:cs="Times New Roman"/>
          <w:sz w:val="20"/>
          <w:szCs w:val="20"/>
          <w:lang w:val="en-US"/>
        </w:rPr>
        <w:br/>
      </w:r>
    </w:p>
    <w:p w14:paraId="1FB9EC92" w14:textId="77777777"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 xml:space="preserve">3. </w:t>
      </w:r>
      <w:proofErr w:type="spellStart"/>
      <w:r w:rsidRPr="003A6403">
        <w:rPr>
          <w:rFonts w:ascii="Times New Roman" w:hAnsi="Times New Roman" w:cs="Times New Roman"/>
          <w:sz w:val="20"/>
          <w:szCs w:val="20"/>
          <w:lang w:val="en-US"/>
        </w:rPr>
        <w:t>Titova</w:t>
      </w:r>
      <w:proofErr w:type="spellEnd"/>
      <w:r w:rsidRPr="003A6403">
        <w:rPr>
          <w:rFonts w:ascii="Times New Roman" w:hAnsi="Times New Roman" w:cs="Times New Roman"/>
          <w:sz w:val="20"/>
          <w:szCs w:val="20"/>
          <w:lang w:val="en-US"/>
        </w:rPr>
        <w:t xml:space="preserve"> OE, Lindberg E, Elmståhl S, Lind L, </w:t>
      </w:r>
      <w:proofErr w:type="spellStart"/>
      <w:r w:rsidRPr="003A6403">
        <w:rPr>
          <w:rFonts w:ascii="Times New Roman" w:hAnsi="Times New Roman" w:cs="Times New Roman"/>
          <w:sz w:val="20"/>
          <w:szCs w:val="20"/>
          <w:lang w:val="en-US"/>
        </w:rPr>
        <w:t>Schiöth</w:t>
      </w:r>
      <w:proofErr w:type="spellEnd"/>
      <w:r w:rsidRPr="003A6403">
        <w:rPr>
          <w:rFonts w:ascii="Times New Roman" w:hAnsi="Times New Roman" w:cs="Times New Roman"/>
          <w:sz w:val="20"/>
          <w:szCs w:val="20"/>
          <w:lang w:val="en-US"/>
        </w:rPr>
        <w:t xml:space="preserve"> HB, Benedict C. Association between shift work history </w:t>
      </w:r>
    </w:p>
    <w:p w14:paraId="3AB5644C" w14:textId="77777777" w:rsidR="003A6403" w:rsidRPr="003A6403" w:rsidRDefault="003A6403" w:rsidP="003A6403">
      <w:pPr>
        <w:spacing w:after="0" w:line="240" w:lineRule="auto"/>
        <w:rPr>
          <w:rFonts w:ascii="Times New Roman" w:hAnsi="Times New Roman" w:cs="Times New Roman"/>
          <w:i/>
          <w:iCs/>
          <w:sz w:val="20"/>
          <w:szCs w:val="20"/>
          <w:lang w:val="en-US"/>
        </w:rPr>
      </w:pPr>
      <w:r w:rsidRPr="003A6403">
        <w:rPr>
          <w:rFonts w:ascii="Times New Roman" w:hAnsi="Times New Roman" w:cs="Times New Roman"/>
          <w:sz w:val="20"/>
          <w:szCs w:val="20"/>
          <w:lang w:val="en-US"/>
        </w:rPr>
        <w:t xml:space="preserve">and performance on the trail making test in middle-aged and elderly humans: the </w:t>
      </w:r>
      <w:proofErr w:type="spellStart"/>
      <w:r w:rsidRPr="003A6403">
        <w:rPr>
          <w:rFonts w:ascii="Times New Roman" w:hAnsi="Times New Roman" w:cs="Times New Roman"/>
          <w:sz w:val="20"/>
          <w:szCs w:val="20"/>
          <w:lang w:val="en-US"/>
        </w:rPr>
        <w:t>EpiHealth</w:t>
      </w:r>
      <w:proofErr w:type="spellEnd"/>
      <w:r w:rsidRPr="003A6403">
        <w:rPr>
          <w:rFonts w:ascii="Times New Roman" w:hAnsi="Times New Roman" w:cs="Times New Roman"/>
          <w:sz w:val="20"/>
          <w:szCs w:val="20"/>
          <w:lang w:val="en-US"/>
        </w:rPr>
        <w:t xml:space="preserve"> study. </w:t>
      </w:r>
      <w:proofErr w:type="spellStart"/>
      <w:r w:rsidRPr="003A6403">
        <w:rPr>
          <w:rFonts w:ascii="Times New Roman" w:hAnsi="Times New Roman" w:cs="Times New Roman"/>
          <w:i/>
          <w:iCs/>
          <w:sz w:val="20"/>
          <w:szCs w:val="20"/>
          <w:lang w:val="en-US"/>
        </w:rPr>
        <w:t>Neurobiol</w:t>
      </w:r>
      <w:proofErr w:type="spellEnd"/>
      <w:r w:rsidRPr="003A6403">
        <w:rPr>
          <w:rFonts w:ascii="Times New Roman" w:hAnsi="Times New Roman" w:cs="Times New Roman"/>
          <w:i/>
          <w:iCs/>
          <w:sz w:val="20"/>
          <w:szCs w:val="20"/>
          <w:lang w:val="en-US"/>
        </w:rPr>
        <w:t xml:space="preserve"> </w:t>
      </w:r>
    </w:p>
    <w:p w14:paraId="5BD5877B" w14:textId="20D1C1B7"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i/>
          <w:iCs/>
          <w:sz w:val="20"/>
          <w:szCs w:val="20"/>
          <w:lang w:val="en-US"/>
        </w:rPr>
        <w:t>Aging</w:t>
      </w:r>
      <w:r w:rsidRPr="003A6403">
        <w:rPr>
          <w:rFonts w:ascii="Times New Roman" w:hAnsi="Times New Roman" w:cs="Times New Roman"/>
          <w:sz w:val="20"/>
          <w:szCs w:val="20"/>
          <w:lang w:val="en-US"/>
        </w:rPr>
        <w:t xml:space="preserve">. 2016; 45:23-9. </w:t>
      </w:r>
      <w:r w:rsidRPr="003A6403">
        <w:rPr>
          <w:rFonts w:ascii="Times New Roman" w:hAnsi="Times New Roman" w:cs="Times New Roman"/>
          <w:sz w:val="20"/>
          <w:szCs w:val="20"/>
          <w:lang w:val="en-US"/>
        </w:rPr>
        <w:br/>
      </w:r>
    </w:p>
    <w:p w14:paraId="29BB6BA7" w14:textId="77777777"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 xml:space="preserve">4. </w:t>
      </w:r>
      <w:proofErr w:type="spellStart"/>
      <w:r w:rsidRPr="003A6403">
        <w:rPr>
          <w:rFonts w:ascii="Times New Roman" w:hAnsi="Times New Roman" w:cs="Times New Roman"/>
          <w:sz w:val="20"/>
          <w:szCs w:val="20"/>
          <w:lang w:val="en-US"/>
        </w:rPr>
        <w:t>Beijer</w:t>
      </w:r>
      <w:proofErr w:type="spellEnd"/>
      <w:r w:rsidRPr="003A6403">
        <w:rPr>
          <w:rFonts w:ascii="Times New Roman" w:hAnsi="Times New Roman" w:cs="Times New Roman"/>
          <w:sz w:val="20"/>
          <w:szCs w:val="20"/>
          <w:lang w:val="en-US"/>
        </w:rPr>
        <w:t xml:space="preserve"> K, Nowak C, Sundström J, </w:t>
      </w:r>
      <w:proofErr w:type="spellStart"/>
      <w:r w:rsidRPr="003A6403">
        <w:rPr>
          <w:rFonts w:ascii="Times New Roman" w:hAnsi="Times New Roman" w:cs="Times New Roman"/>
          <w:sz w:val="20"/>
          <w:szCs w:val="20"/>
          <w:lang w:val="en-US"/>
        </w:rPr>
        <w:t>Ärnlöv</w:t>
      </w:r>
      <w:proofErr w:type="spellEnd"/>
      <w:r w:rsidRPr="003A6403">
        <w:rPr>
          <w:rFonts w:ascii="Times New Roman" w:hAnsi="Times New Roman" w:cs="Times New Roman"/>
          <w:sz w:val="20"/>
          <w:szCs w:val="20"/>
          <w:lang w:val="en-US"/>
        </w:rPr>
        <w:t xml:space="preserve"> J, Fall T, Lind L. In search of causal pathways in diabetes: a study </w:t>
      </w:r>
    </w:p>
    <w:p w14:paraId="161DA3B6" w14:textId="77777777"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 xml:space="preserve">using proteomics and genotyping data from a cross-sectional study. </w:t>
      </w:r>
      <w:proofErr w:type="spellStart"/>
      <w:r w:rsidRPr="003A6403">
        <w:rPr>
          <w:rFonts w:ascii="Times New Roman" w:hAnsi="Times New Roman" w:cs="Times New Roman"/>
          <w:i/>
          <w:iCs/>
          <w:sz w:val="20"/>
          <w:szCs w:val="20"/>
          <w:lang w:val="en-US"/>
        </w:rPr>
        <w:t>Diabetologia</w:t>
      </w:r>
      <w:proofErr w:type="spellEnd"/>
      <w:r w:rsidRPr="003A6403">
        <w:rPr>
          <w:rFonts w:ascii="Times New Roman" w:hAnsi="Times New Roman" w:cs="Times New Roman"/>
          <w:sz w:val="20"/>
          <w:szCs w:val="20"/>
          <w:lang w:val="en-US"/>
        </w:rPr>
        <w:t xml:space="preserve">. 2019 Aug 24. </w:t>
      </w:r>
      <w:proofErr w:type="spellStart"/>
      <w:r w:rsidRPr="003A6403">
        <w:rPr>
          <w:rFonts w:ascii="Times New Roman" w:hAnsi="Times New Roman" w:cs="Times New Roman"/>
          <w:sz w:val="20"/>
          <w:szCs w:val="20"/>
          <w:lang w:val="en-US"/>
        </w:rPr>
        <w:t>doi</w:t>
      </w:r>
      <w:proofErr w:type="spellEnd"/>
      <w:r w:rsidRPr="003A6403">
        <w:rPr>
          <w:rFonts w:ascii="Times New Roman" w:hAnsi="Times New Roman" w:cs="Times New Roman"/>
          <w:sz w:val="20"/>
          <w:szCs w:val="20"/>
          <w:lang w:val="en-US"/>
        </w:rPr>
        <w:t xml:space="preserve">: </w:t>
      </w:r>
    </w:p>
    <w:p w14:paraId="0A1E3FE2" w14:textId="2A014CD8" w:rsidR="003A6403" w:rsidRPr="003A6403" w:rsidRDefault="003A6403" w:rsidP="003A6403">
      <w:pPr>
        <w:spacing w:after="0" w:line="240" w:lineRule="auto"/>
        <w:rPr>
          <w:rFonts w:ascii="Times New Roman" w:hAnsi="Times New Roman" w:cs="Times New Roman"/>
          <w:sz w:val="20"/>
          <w:szCs w:val="20"/>
          <w:lang w:val="en-US"/>
        </w:rPr>
      </w:pPr>
      <w:r w:rsidRPr="003A6403">
        <w:rPr>
          <w:rFonts w:ascii="Times New Roman" w:hAnsi="Times New Roman" w:cs="Times New Roman"/>
          <w:sz w:val="20"/>
          <w:szCs w:val="20"/>
          <w:lang w:val="en-US"/>
        </w:rPr>
        <w:t>10.1007/s00125-019-4960-8. [</w:t>
      </w:r>
      <w:proofErr w:type="spellStart"/>
      <w:r w:rsidRPr="003A6403">
        <w:rPr>
          <w:rFonts w:ascii="Times New Roman" w:hAnsi="Times New Roman" w:cs="Times New Roman"/>
          <w:sz w:val="20"/>
          <w:szCs w:val="20"/>
          <w:lang w:val="en-US"/>
        </w:rPr>
        <w:t>Epub</w:t>
      </w:r>
      <w:proofErr w:type="spellEnd"/>
      <w:r w:rsidRPr="003A6403">
        <w:rPr>
          <w:rFonts w:ascii="Times New Roman" w:hAnsi="Times New Roman" w:cs="Times New Roman"/>
          <w:sz w:val="20"/>
          <w:szCs w:val="20"/>
          <w:lang w:val="en-US"/>
        </w:rPr>
        <w:t xml:space="preserve"> ahead of print]</w:t>
      </w:r>
      <w:r w:rsidRPr="003A6403">
        <w:rPr>
          <w:rFonts w:ascii="Times New Roman" w:hAnsi="Times New Roman" w:cs="Times New Roman"/>
          <w:sz w:val="20"/>
          <w:szCs w:val="20"/>
          <w:lang w:val="en-US"/>
        </w:rPr>
        <w:br/>
      </w:r>
    </w:p>
    <w:p w14:paraId="45856E82" w14:textId="77777777" w:rsidR="003A6403" w:rsidRPr="003A6403" w:rsidRDefault="003A6403" w:rsidP="003A6403">
      <w:pPr>
        <w:spacing w:after="0" w:line="240" w:lineRule="auto"/>
        <w:rPr>
          <w:rFonts w:ascii="Times New Roman" w:hAnsi="Times New Roman" w:cs="Times New Roman"/>
          <w:i/>
          <w:iCs/>
          <w:sz w:val="20"/>
          <w:szCs w:val="20"/>
          <w:lang w:val="en-US"/>
        </w:rPr>
      </w:pPr>
      <w:r w:rsidRPr="003A6403">
        <w:rPr>
          <w:rFonts w:ascii="Times New Roman" w:hAnsi="Times New Roman" w:cs="Times New Roman"/>
          <w:sz w:val="20"/>
          <w:szCs w:val="20"/>
          <w:lang w:val="en-US"/>
        </w:rPr>
        <w:t xml:space="preserve">5. Lind L, Elmståhl S, </w:t>
      </w:r>
      <w:proofErr w:type="spellStart"/>
      <w:r w:rsidRPr="003A6403">
        <w:rPr>
          <w:rFonts w:ascii="Times New Roman" w:hAnsi="Times New Roman" w:cs="Times New Roman"/>
          <w:sz w:val="20"/>
          <w:szCs w:val="20"/>
          <w:lang w:val="en-US"/>
        </w:rPr>
        <w:t>Ingelsson</w:t>
      </w:r>
      <w:proofErr w:type="spellEnd"/>
      <w:r w:rsidRPr="003A6403">
        <w:rPr>
          <w:rFonts w:ascii="Times New Roman" w:hAnsi="Times New Roman" w:cs="Times New Roman"/>
          <w:sz w:val="20"/>
          <w:szCs w:val="20"/>
          <w:lang w:val="en-US"/>
        </w:rPr>
        <w:t xml:space="preserve"> E. Cardiometabolic proteins associated with metabolic syndrome. </w:t>
      </w:r>
      <w:proofErr w:type="spellStart"/>
      <w:r w:rsidRPr="003A6403">
        <w:rPr>
          <w:rFonts w:ascii="Times New Roman" w:hAnsi="Times New Roman" w:cs="Times New Roman"/>
          <w:i/>
          <w:iCs/>
          <w:sz w:val="20"/>
          <w:szCs w:val="20"/>
          <w:lang w:val="en-US"/>
        </w:rPr>
        <w:t>Metab</w:t>
      </w:r>
      <w:proofErr w:type="spellEnd"/>
      <w:r w:rsidRPr="003A6403">
        <w:rPr>
          <w:rFonts w:ascii="Times New Roman" w:hAnsi="Times New Roman" w:cs="Times New Roman"/>
          <w:i/>
          <w:iCs/>
          <w:sz w:val="20"/>
          <w:szCs w:val="20"/>
          <w:lang w:val="en-US"/>
        </w:rPr>
        <w:t xml:space="preserve"> </w:t>
      </w:r>
      <w:proofErr w:type="spellStart"/>
      <w:r w:rsidRPr="003A6403">
        <w:rPr>
          <w:rFonts w:ascii="Times New Roman" w:hAnsi="Times New Roman" w:cs="Times New Roman"/>
          <w:i/>
          <w:iCs/>
          <w:sz w:val="20"/>
          <w:szCs w:val="20"/>
          <w:lang w:val="en-US"/>
        </w:rPr>
        <w:t>Syndr</w:t>
      </w:r>
      <w:proofErr w:type="spellEnd"/>
      <w:r w:rsidRPr="003A6403">
        <w:rPr>
          <w:rFonts w:ascii="Times New Roman" w:hAnsi="Times New Roman" w:cs="Times New Roman"/>
          <w:i/>
          <w:iCs/>
          <w:sz w:val="20"/>
          <w:szCs w:val="20"/>
          <w:lang w:val="en-US"/>
        </w:rPr>
        <w:t xml:space="preserve"> </w:t>
      </w:r>
    </w:p>
    <w:p w14:paraId="08AC564F" w14:textId="2AED4DEA" w:rsidR="003A6403" w:rsidRPr="003A6403" w:rsidRDefault="003A6403" w:rsidP="003A6403">
      <w:pPr>
        <w:spacing w:after="0" w:line="240" w:lineRule="auto"/>
        <w:rPr>
          <w:rFonts w:ascii="Times New Roman" w:hAnsi="Times New Roman" w:cs="Times New Roman"/>
          <w:sz w:val="20"/>
          <w:szCs w:val="20"/>
        </w:rPr>
      </w:pPr>
      <w:proofErr w:type="spellStart"/>
      <w:r w:rsidRPr="003A6403">
        <w:rPr>
          <w:rFonts w:ascii="Times New Roman" w:hAnsi="Times New Roman" w:cs="Times New Roman"/>
          <w:i/>
          <w:iCs/>
          <w:sz w:val="20"/>
          <w:szCs w:val="20"/>
        </w:rPr>
        <w:t>Relat</w:t>
      </w:r>
      <w:proofErr w:type="spellEnd"/>
      <w:r w:rsidRPr="003A6403">
        <w:rPr>
          <w:rFonts w:ascii="Times New Roman" w:hAnsi="Times New Roman" w:cs="Times New Roman"/>
          <w:i/>
          <w:iCs/>
          <w:sz w:val="20"/>
          <w:szCs w:val="20"/>
        </w:rPr>
        <w:t xml:space="preserve"> </w:t>
      </w:r>
      <w:proofErr w:type="spellStart"/>
      <w:r w:rsidRPr="003A6403">
        <w:rPr>
          <w:rFonts w:ascii="Times New Roman" w:hAnsi="Times New Roman" w:cs="Times New Roman"/>
          <w:i/>
          <w:iCs/>
          <w:sz w:val="20"/>
          <w:szCs w:val="20"/>
        </w:rPr>
        <w:t>Disord</w:t>
      </w:r>
      <w:proofErr w:type="spellEnd"/>
      <w:r w:rsidRPr="003A6403">
        <w:rPr>
          <w:rFonts w:ascii="Times New Roman" w:hAnsi="Times New Roman" w:cs="Times New Roman"/>
          <w:sz w:val="20"/>
          <w:szCs w:val="20"/>
        </w:rPr>
        <w:t xml:space="preserve">. 2019 </w:t>
      </w:r>
      <w:proofErr w:type="gramStart"/>
      <w:r w:rsidRPr="003A6403">
        <w:rPr>
          <w:rFonts w:ascii="Times New Roman" w:hAnsi="Times New Roman" w:cs="Times New Roman"/>
          <w:sz w:val="20"/>
          <w:szCs w:val="20"/>
        </w:rPr>
        <w:t>Jun</w:t>
      </w:r>
      <w:proofErr w:type="gramEnd"/>
      <w:r w:rsidRPr="003A6403">
        <w:rPr>
          <w:rFonts w:ascii="Times New Roman" w:hAnsi="Times New Roman" w:cs="Times New Roman"/>
          <w:sz w:val="20"/>
          <w:szCs w:val="20"/>
        </w:rPr>
        <w:t xml:space="preserve">;17(5):272-279. </w:t>
      </w:r>
      <w:proofErr w:type="spellStart"/>
      <w:r w:rsidRPr="003A6403">
        <w:rPr>
          <w:rFonts w:ascii="Times New Roman" w:hAnsi="Times New Roman" w:cs="Times New Roman"/>
          <w:sz w:val="20"/>
          <w:szCs w:val="20"/>
        </w:rPr>
        <w:t>doi</w:t>
      </w:r>
      <w:proofErr w:type="spellEnd"/>
      <w:r w:rsidRPr="003A6403">
        <w:rPr>
          <w:rFonts w:ascii="Times New Roman" w:hAnsi="Times New Roman" w:cs="Times New Roman"/>
          <w:sz w:val="20"/>
          <w:szCs w:val="20"/>
        </w:rPr>
        <w:t xml:space="preserve">: </w:t>
      </w:r>
      <w:proofErr w:type="gramStart"/>
      <w:r w:rsidRPr="003A6403">
        <w:rPr>
          <w:rFonts w:ascii="Times New Roman" w:hAnsi="Times New Roman" w:cs="Times New Roman"/>
          <w:sz w:val="20"/>
          <w:szCs w:val="20"/>
        </w:rPr>
        <w:t>10.1089</w:t>
      </w:r>
      <w:proofErr w:type="gramEnd"/>
      <w:r w:rsidRPr="003A6403">
        <w:rPr>
          <w:rFonts w:ascii="Times New Roman" w:hAnsi="Times New Roman" w:cs="Times New Roman"/>
          <w:sz w:val="20"/>
          <w:szCs w:val="20"/>
        </w:rPr>
        <w:t xml:space="preserve">/met.2018.0123. </w:t>
      </w:r>
      <w:proofErr w:type="spellStart"/>
      <w:r w:rsidRPr="003A6403">
        <w:rPr>
          <w:rFonts w:ascii="Times New Roman" w:hAnsi="Times New Roman" w:cs="Times New Roman"/>
          <w:sz w:val="20"/>
          <w:szCs w:val="20"/>
        </w:rPr>
        <w:t>Epub</w:t>
      </w:r>
      <w:proofErr w:type="spellEnd"/>
      <w:r w:rsidRPr="003A6403">
        <w:rPr>
          <w:rFonts w:ascii="Times New Roman" w:hAnsi="Times New Roman" w:cs="Times New Roman"/>
          <w:sz w:val="20"/>
          <w:szCs w:val="20"/>
        </w:rPr>
        <w:t xml:space="preserve"> 2019 Mar 18</w:t>
      </w:r>
    </w:p>
    <w:p w14:paraId="33C258E0" w14:textId="77777777" w:rsidR="00227467" w:rsidRPr="0060756A" w:rsidRDefault="00227467" w:rsidP="0060756A">
      <w:pPr>
        <w:spacing w:line="360" w:lineRule="auto"/>
        <w:rPr>
          <w:rFonts w:ascii="Times New Roman" w:hAnsi="Times New Roman" w:cs="Times New Roman"/>
        </w:rPr>
      </w:pPr>
    </w:p>
    <w:p w14:paraId="7C53CB2F" w14:textId="6A7AAFA8" w:rsidR="00363CB3" w:rsidRPr="00363CB3" w:rsidRDefault="00363CB3" w:rsidP="00363CB3">
      <w:pPr>
        <w:spacing w:line="360" w:lineRule="auto"/>
        <w:rPr>
          <w:rFonts w:ascii="Times New Roman" w:hAnsi="Times New Roman" w:cs="Times New Roman"/>
        </w:rPr>
      </w:pPr>
    </w:p>
    <w:p w14:paraId="23F0009E" w14:textId="35A6B4A0" w:rsidR="007E7D3A" w:rsidRPr="007E7D3A" w:rsidRDefault="007E7D3A" w:rsidP="007E7D3A">
      <w:pPr>
        <w:spacing w:line="360" w:lineRule="auto"/>
        <w:rPr>
          <w:rFonts w:ascii="Times New Roman" w:hAnsi="Times New Roman" w:cs="Times New Roman"/>
        </w:rPr>
      </w:pPr>
      <w:r w:rsidRPr="007E7D3A">
        <w:rPr>
          <w:rFonts w:ascii="Times New Roman" w:hAnsi="Times New Roman" w:cs="Times New Roman"/>
        </w:rPr>
        <w:t xml:space="preserve"> </w:t>
      </w:r>
    </w:p>
    <w:p w14:paraId="331D0867" w14:textId="77777777" w:rsidR="002C7F10" w:rsidRPr="003A6403" w:rsidRDefault="002C7F10" w:rsidP="00875D72">
      <w:pPr>
        <w:spacing w:line="360" w:lineRule="auto"/>
        <w:rPr>
          <w:rFonts w:ascii="Times New Roman" w:hAnsi="Times New Roman" w:cs="Times New Roman"/>
        </w:rPr>
      </w:pPr>
    </w:p>
    <w:p w14:paraId="57A0BA29" w14:textId="77777777" w:rsidR="00722962" w:rsidRPr="003A6403" w:rsidRDefault="00722962" w:rsidP="008F6779">
      <w:pPr>
        <w:rPr>
          <w:rFonts w:ascii="Times New Roman" w:hAnsi="Times New Roman" w:cs="Times New Roman"/>
        </w:rPr>
      </w:pPr>
    </w:p>
    <w:p w14:paraId="46F3BDC3" w14:textId="77777777" w:rsidR="008F6779" w:rsidRPr="003A6403" w:rsidRDefault="008F6779" w:rsidP="007A41DE">
      <w:pPr>
        <w:rPr>
          <w:rFonts w:ascii="Times New Roman" w:hAnsi="Times New Roman" w:cs="Times New Roman"/>
        </w:rPr>
      </w:pPr>
    </w:p>
    <w:p w14:paraId="0E18A0E9" w14:textId="77777777" w:rsidR="007A41DE" w:rsidRPr="003A6403" w:rsidRDefault="007A41DE" w:rsidP="00327970">
      <w:pPr>
        <w:rPr>
          <w:rFonts w:ascii="Times New Roman" w:hAnsi="Times New Roman" w:cs="Times New Roman"/>
        </w:rPr>
      </w:pPr>
    </w:p>
    <w:p w14:paraId="492C9699" w14:textId="77777777" w:rsidR="007A41DE" w:rsidRPr="003A6403" w:rsidRDefault="007A41DE" w:rsidP="00327970">
      <w:pPr>
        <w:rPr>
          <w:rFonts w:ascii="Times New Roman" w:hAnsi="Times New Roman" w:cs="Times New Roman"/>
        </w:rPr>
      </w:pPr>
    </w:p>
    <w:p w14:paraId="23C8F2C6" w14:textId="6F47A3B2" w:rsidR="00327970" w:rsidRPr="003A6403" w:rsidRDefault="00327970" w:rsidP="00327970">
      <w:pPr>
        <w:rPr>
          <w:rFonts w:ascii="Times New Roman" w:hAnsi="Times New Roman" w:cs="Times New Roman"/>
        </w:rPr>
      </w:pPr>
    </w:p>
    <w:p w14:paraId="718A956D" w14:textId="6F166547" w:rsidR="002F1EEC" w:rsidRPr="003A6403" w:rsidRDefault="002F1EEC" w:rsidP="002F1EEC">
      <w:pPr>
        <w:rPr>
          <w:rFonts w:ascii="Times New Roman" w:hAnsi="Times New Roman" w:cs="Times New Roman"/>
        </w:rPr>
      </w:pPr>
    </w:p>
    <w:p w14:paraId="3319391F" w14:textId="77777777" w:rsidR="002F1EEC" w:rsidRPr="003A6403" w:rsidRDefault="002F1EEC" w:rsidP="00AD6EA7">
      <w:pPr>
        <w:rPr>
          <w:rFonts w:ascii="Times New Roman" w:hAnsi="Times New Roman" w:cs="Times New Roman"/>
        </w:rPr>
      </w:pPr>
    </w:p>
    <w:p w14:paraId="580F27FC" w14:textId="1F9030D1" w:rsidR="005F02C0" w:rsidRPr="003A6403" w:rsidRDefault="005F02C0" w:rsidP="005F02C0">
      <w:pPr>
        <w:rPr>
          <w:rFonts w:ascii="Times New Roman" w:hAnsi="Times New Roman" w:cs="Times New Roman"/>
        </w:rPr>
      </w:pPr>
    </w:p>
    <w:p w14:paraId="03B5C113" w14:textId="77777777" w:rsidR="005F02C0" w:rsidRPr="003A6403" w:rsidRDefault="005F02C0" w:rsidP="003237AB">
      <w:pPr>
        <w:rPr>
          <w:rFonts w:ascii="Times New Roman" w:hAnsi="Times New Roman" w:cs="Times New Roman"/>
        </w:rPr>
      </w:pPr>
    </w:p>
    <w:p w14:paraId="4E75628D" w14:textId="28AD260A" w:rsidR="00C93CA5" w:rsidRPr="003A6403" w:rsidRDefault="00C93CA5" w:rsidP="00C93CA5">
      <w:pPr>
        <w:rPr>
          <w:rFonts w:ascii="Times New Roman" w:hAnsi="Times New Roman" w:cs="Times New Roman"/>
        </w:rPr>
      </w:pPr>
    </w:p>
    <w:p w14:paraId="3F47B28C" w14:textId="085296CA" w:rsidR="00693C1D" w:rsidRPr="003A6403" w:rsidRDefault="00693C1D" w:rsidP="00693C1D">
      <w:pPr>
        <w:rPr>
          <w:rFonts w:ascii="Times New Roman" w:hAnsi="Times New Roman" w:cs="Times New Roman"/>
        </w:rPr>
      </w:pPr>
    </w:p>
    <w:p w14:paraId="527C58E3" w14:textId="3C998CB6" w:rsidR="00B273F0" w:rsidRPr="003A6403" w:rsidRDefault="00B273F0" w:rsidP="00B273F0">
      <w:pPr>
        <w:rPr>
          <w:rFonts w:ascii="Times New Roman" w:hAnsi="Times New Roman" w:cs="Times New Roman"/>
        </w:rPr>
      </w:pPr>
    </w:p>
    <w:p w14:paraId="1533C799" w14:textId="77777777" w:rsidR="00B273F0" w:rsidRPr="003A6403" w:rsidRDefault="00B273F0" w:rsidP="004F0FA3">
      <w:pPr>
        <w:rPr>
          <w:rFonts w:ascii="Times New Roman" w:hAnsi="Times New Roman" w:cs="Times New Roman"/>
        </w:rPr>
      </w:pPr>
    </w:p>
    <w:p w14:paraId="10EDE6AB" w14:textId="77777777" w:rsidR="004F0FA3" w:rsidRPr="003A6403" w:rsidRDefault="004F0FA3" w:rsidP="004F0FA3"/>
    <w:p w14:paraId="00C760A0" w14:textId="77777777" w:rsidR="00643B63" w:rsidRPr="003A6403" w:rsidRDefault="00F166DB"/>
    <w:sectPr w:rsidR="00643B63" w:rsidRPr="003A64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DE6A" w14:textId="77777777" w:rsidR="00F166DB" w:rsidRDefault="00F166DB" w:rsidP="00CC4946">
      <w:pPr>
        <w:spacing w:after="0" w:line="240" w:lineRule="auto"/>
      </w:pPr>
      <w:r>
        <w:separator/>
      </w:r>
    </w:p>
  </w:endnote>
  <w:endnote w:type="continuationSeparator" w:id="0">
    <w:p w14:paraId="46796095" w14:textId="77777777" w:rsidR="00F166DB" w:rsidRDefault="00F166DB" w:rsidP="00CC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47895"/>
      <w:docPartObj>
        <w:docPartGallery w:val="Page Numbers (Bottom of Page)"/>
        <w:docPartUnique/>
      </w:docPartObj>
    </w:sdtPr>
    <w:sdtEndPr/>
    <w:sdtContent>
      <w:p w14:paraId="043D4FB6" w14:textId="70938F33" w:rsidR="00CC4946" w:rsidRDefault="00CC4946">
        <w:pPr>
          <w:pStyle w:val="Footer"/>
          <w:jc w:val="right"/>
        </w:pPr>
        <w:r>
          <w:fldChar w:fldCharType="begin"/>
        </w:r>
        <w:r>
          <w:instrText>PAGE   \* MERGEFORMAT</w:instrText>
        </w:r>
        <w:r>
          <w:fldChar w:fldCharType="separate"/>
        </w:r>
        <w:r>
          <w:t>2</w:t>
        </w:r>
        <w:r>
          <w:fldChar w:fldCharType="end"/>
        </w:r>
      </w:p>
    </w:sdtContent>
  </w:sdt>
  <w:p w14:paraId="2C6FB50B" w14:textId="77777777" w:rsidR="00CC4946" w:rsidRDefault="00CC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8D39" w14:textId="77777777" w:rsidR="00F166DB" w:rsidRDefault="00F166DB" w:rsidP="00CC4946">
      <w:pPr>
        <w:spacing w:after="0" w:line="240" w:lineRule="auto"/>
      </w:pPr>
      <w:r>
        <w:separator/>
      </w:r>
    </w:p>
  </w:footnote>
  <w:footnote w:type="continuationSeparator" w:id="0">
    <w:p w14:paraId="6F688BF5" w14:textId="77777777" w:rsidR="00F166DB" w:rsidRDefault="00F166DB" w:rsidP="00CC4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A3"/>
    <w:rsid w:val="001C7E06"/>
    <w:rsid w:val="002243CF"/>
    <w:rsid w:val="002252C3"/>
    <w:rsid w:val="00227467"/>
    <w:rsid w:val="00236572"/>
    <w:rsid w:val="00277C4C"/>
    <w:rsid w:val="00291736"/>
    <w:rsid w:val="00292719"/>
    <w:rsid w:val="00296965"/>
    <w:rsid w:val="002C7F10"/>
    <w:rsid w:val="002F1EEC"/>
    <w:rsid w:val="003237AB"/>
    <w:rsid w:val="00327970"/>
    <w:rsid w:val="00363CB3"/>
    <w:rsid w:val="003A6403"/>
    <w:rsid w:val="003F7D0B"/>
    <w:rsid w:val="00434287"/>
    <w:rsid w:val="004E2B9F"/>
    <w:rsid w:val="004F0FA3"/>
    <w:rsid w:val="005051B6"/>
    <w:rsid w:val="0054464B"/>
    <w:rsid w:val="005D553C"/>
    <w:rsid w:val="005D5959"/>
    <w:rsid w:val="005F02C0"/>
    <w:rsid w:val="0060756A"/>
    <w:rsid w:val="00610914"/>
    <w:rsid w:val="006269F8"/>
    <w:rsid w:val="006617AE"/>
    <w:rsid w:val="00670599"/>
    <w:rsid w:val="00693C1D"/>
    <w:rsid w:val="00722962"/>
    <w:rsid w:val="00735230"/>
    <w:rsid w:val="00760189"/>
    <w:rsid w:val="0076673F"/>
    <w:rsid w:val="007726CF"/>
    <w:rsid w:val="007A41DE"/>
    <w:rsid w:val="007E7D3A"/>
    <w:rsid w:val="007F2287"/>
    <w:rsid w:val="007F61FA"/>
    <w:rsid w:val="00811EC4"/>
    <w:rsid w:val="008602AE"/>
    <w:rsid w:val="00873BE1"/>
    <w:rsid w:val="00875D72"/>
    <w:rsid w:val="008F6779"/>
    <w:rsid w:val="00920FCE"/>
    <w:rsid w:val="00943AD3"/>
    <w:rsid w:val="009E6377"/>
    <w:rsid w:val="009F4CF1"/>
    <w:rsid w:val="00A43E5D"/>
    <w:rsid w:val="00AA3D02"/>
    <w:rsid w:val="00AD6EA7"/>
    <w:rsid w:val="00B02B44"/>
    <w:rsid w:val="00B0794C"/>
    <w:rsid w:val="00B10394"/>
    <w:rsid w:val="00B273F0"/>
    <w:rsid w:val="00BC054C"/>
    <w:rsid w:val="00C11E50"/>
    <w:rsid w:val="00C37679"/>
    <w:rsid w:val="00C54902"/>
    <w:rsid w:val="00C93CA5"/>
    <w:rsid w:val="00CC4946"/>
    <w:rsid w:val="00CD3565"/>
    <w:rsid w:val="00CE45A7"/>
    <w:rsid w:val="00CF7ED9"/>
    <w:rsid w:val="00D9240D"/>
    <w:rsid w:val="00D975D6"/>
    <w:rsid w:val="00E0145F"/>
    <w:rsid w:val="00E4612F"/>
    <w:rsid w:val="00F166DB"/>
    <w:rsid w:val="00F35C1D"/>
    <w:rsid w:val="00F4588E"/>
    <w:rsid w:val="00F62467"/>
    <w:rsid w:val="00F67B7C"/>
    <w:rsid w:val="00FB3C1A"/>
    <w:rsid w:val="00FB69DA"/>
    <w:rsid w:val="00FC7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E9CD"/>
  <w15:chartTrackingRefBased/>
  <w15:docId w15:val="{D1D12F46-1929-42F2-80F4-F14845B0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C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3C1D"/>
    <w:rPr>
      <w:rFonts w:ascii="Consolas" w:hAnsi="Consolas"/>
      <w:sz w:val="20"/>
      <w:szCs w:val="20"/>
    </w:rPr>
  </w:style>
  <w:style w:type="paragraph" w:styleId="Header">
    <w:name w:val="header"/>
    <w:basedOn w:val="Normal"/>
    <w:link w:val="HeaderChar"/>
    <w:uiPriority w:val="99"/>
    <w:unhideWhenUsed/>
    <w:rsid w:val="00CC4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946"/>
  </w:style>
  <w:style w:type="paragraph" w:styleId="Footer">
    <w:name w:val="footer"/>
    <w:basedOn w:val="Normal"/>
    <w:link w:val="FooterChar"/>
    <w:uiPriority w:val="99"/>
    <w:unhideWhenUsed/>
    <w:rsid w:val="00CC4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946"/>
  </w:style>
  <w:style w:type="character" w:styleId="Hyperlink">
    <w:name w:val="Hyperlink"/>
    <w:basedOn w:val="DefaultParagraphFont"/>
    <w:uiPriority w:val="99"/>
    <w:unhideWhenUsed/>
    <w:rsid w:val="00227467"/>
    <w:rPr>
      <w:color w:val="0563C1" w:themeColor="hyperlink"/>
      <w:u w:val="single"/>
    </w:rPr>
  </w:style>
  <w:style w:type="character" w:styleId="UnresolvedMention">
    <w:name w:val="Unresolved Mention"/>
    <w:basedOn w:val="DefaultParagraphFont"/>
    <w:uiPriority w:val="99"/>
    <w:semiHidden/>
    <w:unhideWhenUsed/>
    <w:rsid w:val="00227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36">
      <w:bodyDiv w:val="1"/>
      <w:marLeft w:val="0"/>
      <w:marRight w:val="0"/>
      <w:marTop w:val="0"/>
      <w:marBottom w:val="0"/>
      <w:divBdr>
        <w:top w:val="none" w:sz="0" w:space="0" w:color="auto"/>
        <w:left w:val="none" w:sz="0" w:space="0" w:color="auto"/>
        <w:bottom w:val="none" w:sz="0" w:space="0" w:color="auto"/>
        <w:right w:val="none" w:sz="0" w:space="0" w:color="auto"/>
      </w:divBdr>
    </w:div>
    <w:div w:id="69234437">
      <w:bodyDiv w:val="1"/>
      <w:marLeft w:val="0"/>
      <w:marRight w:val="0"/>
      <w:marTop w:val="0"/>
      <w:marBottom w:val="0"/>
      <w:divBdr>
        <w:top w:val="none" w:sz="0" w:space="0" w:color="auto"/>
        <w:left w:val="none" w:sz="0" w:space="0" w:color="auto"/>
        <w:bottom w:val="none" w:sz="0" w:space="0" w:color="auto"/>
        <w:right w:val="none" w:sz="0" w:space="0" w:color="auto"/>
      </w:divBdr>
    </w:div>
    <w:div w:id="76441235">
      <w:bodyDiv w:val="1"/>
      <w:marLeft w:val="0"/>
      <w:marRight w:val="0"/>
      <w:marTop w:val="0"/>
      <w:marBottom w:val="0"/>
      <w:divBdr>
        <w:top w:val="none" w:sz="0" w:space="0" w:color="auto"/>
        <w:left w:val="none" w:sz="0" w:space="0" w:color="auto"/>
        <w:bottom w:val="none" w:sz="0" w:space="0" w:color="auto"/>
        <w:right w:val="none" w:sz="0" w:space="0" w:color="auto"/>
      </w:divBdr>
    </w:div>
    <w:div w:id="277224095">
      <w:bodyDiv w:val="1"/>
      <w:marLeft w:val="0"/>
      <w:marRight w:val="0"/>
      <w:marTop w:val="0"/>
      <w:marBottom w:val="0"/>
      <w:divBdr>
        <w:top w:val="none" w:sz="0" w:space="0" w:color="auto"/>
        <w:left w:val="none" w:sz="0" w:space="0" w:color="auto"/>
        <w:bottom w:val="none" w:sz="0" w:space="0" w:color="auto"/>
        <w:right w:val="none" w:sz="0" w:space="0" w:color="auto"/>
      </w:divBdr>
    </w:div>
    <w:div w:id="313683575">
      <w:bodyDiv w:val="1"/>
      <w:marLeft w:val="0"/>
      <w:marRight w:val="0"/>
      <w:marTop w:val="0"/>
      <w:marBottom w:val="0"/>
      <w:divBdr>
        <w:top w:val="none" w:sz="0" w:space="0" w:color="auto"/>
        <w:left w:val="none" w:sz="0" w:space="0" w:color="auto"/>
        <w:bottom w:val="none" w:sz="0" w:space="0" w:color="auto"/>
        <w:right w:val="none" w:sz="0" w:space="0" w:color="auto"/>
      </w:divBdr>
    </w:div>
    <w:div w:id="376471160">
      <w:bodyDiv w:val="1"/>
      <w:marLeft w:val="0"/>
      <w:marRight w:val="0"/>
      <w:marTop w:val="0"/>
      <w:marBottom w:val="0"/>
      <w:divBdr>
        <w:top w:val="none" w:sz="0" w:space="0" w:color="auto"/>
        <w:left w:val="none" w:sz="0" w:space="0" w:color="auto"/>
        <w:bottom w:val="none" w:sz="0" w:space="0" w:color="auto"/>
        <w:right w:val="none" w:sz="0" w:space="0" w:color="auto"/>
      </w:divBdr>
    </w:div>
    <w:div w:id="423112070">
      <w:bodyDiv w:val="1"/>
      <w:marLeft w:val="0"/>
      <w:marRight w:val="0"/>
      <w:marTop w:val="0"/>
      <w:marBottom w:val="0"/>
      <w:divBdr>
        <w:top w:val="none" w:sz="0" w:space="0" w:color="auto"/>
        <w:left w:val="none" w:sz="0" w:space="0" w:color="auto"/>
        <w:bottom w:val="none" w:sz="0" w:space="0" w:color="auto"/>
        <w:right w:val="none" w:sz="0" w:space="0" w:color="auto"/>
      </w:divBdr>
    </w:div>
    <w:div w:id="481847246">
      <w:bodyDiv w:val="1"/>
      <w:marLeft w:val="0"/>
      <w:marRight w:val="0"/>
      <w:marTop w:val="0"/>
      <w:marBottom w:val="0"/>
      <w:divBdr>
        <w:top w:val="none" w:sz="0" w:space="0" w:color="auto"/>
        <w:left w:val="none" w:sz="0" w:space="0" w:color="auto"/>
        <w:bottom w:val="none" w:sz="0" w:space="0" w:color="auto"/>
        <w:right w:val="none" w:sz="0" w:space="0" w:color="auto"/>
      </w:divBdr>
    </w:div>
    <w:div w:id="498349999">
      <w:bodyDiv w:val="1"/>
      <w:marLeft w:val="0"/>
      <w:marRight w:val="0"/>
      <w:marTop w:val="0"/>
      <w:marBottom w:val="0"/>
      <w:divBdr>
        <w:top w:val="none" w:sz="0" w:space="0" w:color="auto"/>
        <w:left w:val="none" w:sz="0" w:space="0" w:color="auto"/>
        <w:bottom w:val="none" w:sz="0" w:space="0" w:color="auto"/>
        <w:right w:val="none" w:sz="0" w:space="0" w:color="auto"/>
      </w:divBdr>
    </w:div>
    <w:div w:id="739669261">
      <w:bodyDiv w:val="1"/>
      <w:marLeft w:val="0"/>
      <w:marRight w:val="0"/>
      <w:marTop w:val="0"/>
      <w:marBottom w:val="0"/>
      <w:divBdr>
        <w:top w:val="none" w:sz="0" w:space="0" w:color="auto"/>
        <w:left w:val="none" w:sz="0" w:space="0" w:color="auto"/>
        <w:bottom w:val="none" w:sz="0" w:space="0" w:color="auto"/>
        <w:right w:val="none" w:sz="0" w:space="0" w:color="auto"/>
      </w:divBdr>
    </w:div>
    <w:div w:id="741216739">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90705008">
      <w:bodyDiv w:val="1"/>
      <w:marLeft w:val="0"/>
      <w:marRight w:val="0"/>
      <w:marTop w:val="0"/>
      <w:marBottom w:val="0"/>
      <w:divBdr>
        <w:top w:val="none" w:sz="0" w:space="0" w:color="auto"/>
        <w:left w:val="none" w:sz="0" w:space="0" w:color="auto"/>
        <w:bottom w:val="none" w:sz="0" w:space="0" w:color="auto"/>
        <w:right w:val="none" w:sz="0" w:space="0" w:color="auto"/>
      </w:divBdr>
    </w:div>
    <w:div w:id="1048071812">
      <w:bodyDiv w:val="1"/>
      <w:marLeft w:val="0"/>
      <w:marRight w:val="0"/>
      <w:marTop w:val="0"/>
      <w:marBottom w:val="0"/>
      <w:divBdr>
        <w:top w:val="none" w:sz="0" w:space="0" w:color="auto"/>
        <w:left w:val="none" w:sz="0" w:space="0" w:color="auto"/>
        <w:bottom w:val="none" w:sz="0" w:space="0" w:color="auto"/>
        <w:right w:val="none" w:sz="0" w:space="0" w:color="auto"/>
      </w:divBdr>
    </w:div>
    <w:div w:id="1287665574">
      <w:bodyDiv w:val="1"/>
      <w:marLeft w:val="0"/>
      <w:marRight w:val="0"/>
      <w:marTop w:val="0"/>
      <w:marBottom w:val="0"/>
      <w:divBdr>
        <w:top w:val="none" w:sz="0" w:space="0" w:color="auto"/>
        <w:left w:val="none" w:sz="0" w:space="0" w:color="auto"/>
        <w:bottom w:val="none" w:sz="0" w:space="0" w:color="auto"/>
        <w:right w:val="none" w:sz="0" w:space="0" w:color="auto"/>
      </w:divBdr>
    </w:div>
    <w:div w:id="1314143082">
      <w:bodyDiv w:val="1"/>
      <w:marLeft w:val="0"/>
      <w:marRight w:val="0"/>
      <w:marTop w:val="0"/>
      <w:marBottom w:val="0"/>
      <w:divBdr>
        <w:top w:val="none" w:sz="0" w:space="0" w:color="auto"/>
        <w:left w:val="none" w:sz="0" w:space="0" w:color="auto"/>
        <w:bottom w:val="none" w:sz="0" w:space="0" w:color="auto"/>
        <w:right w:val="none" w:sz="0" w:space="0" w:color="auto"/>
      </w:divBdr>
    </w:div>
    <w:div w:id="1624455739">
      <w:bodyDiv w:val="1"/>
      <w:marLeft w:val="0"/>
      <w:marRight w:val="0"/>
      <w:marTop w:val="0"/>
      <w:marBottom w:val="0"/>
      <w:divBdr>
        <w:top w:val="none" w:sz="0" w:space="0" w:color="auto"/>
        <w:left w:val="none" w:sz="0" w:space="0" w:color="auto"/>
        <w:bottom w:val="none" w:sz="0" w:space="0" w:color="auto"/>
        <w:right w:val="none" w:sz="0" w:space="0" w:color="auto"/>
      </w:divBdr>
    </w:div>
    <w:div w:id="1766338068">
      <w:bodyDiv w:val="1"/>
      <w:marLeft w:val="0"/>
      <w:marRight w:val="0"/>
      <w:marTop w:val="0"/>
      <w:marBottom w:val="0"/>
      <w:divBdr>
        <w:top w:val="none" w:sz="0" w:space="0" w:color="auto"/>
        <w:left w:val="none" w:sz="0" w:space="0" w:color="auto"/>
        <w:bottom w:val="none" w:sz="0" w:space="0" w:color="auto"/>
        <w:right w:val="none" w:sz="0" w:space="0" w:color="auto"/>
      </w:divBdr>
    </w:div>
    <w:div w:id="1905405767">
      <w:bodyDiv w:val="1"/>
      <w:marLeft w:val="0"/>
      <w:marRight w:val="0"/>
      <w:marTop w:val="0"/>
      <w:marBottom w:val="0"/>
      <w:divBdr>
        <w:top w:val="none" w:sz="0" w:space="0" w:color="auto"/>
        <w:left w:val="none" w:sz="0" w:space="0" w:color="auto"/>
        <w:bottom w:val="none" w:sz="0" w:space="0" w:color="auto"/>
        <w:right w:val="none" w:sz="0" w:space="0" w:color="auto"/>
      </w:divBdr>
    </w:div>
    <w:div w:id="21198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r-aging.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2790</Words>
  <Characters>14789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Sjödahl Jakobsen</dc:creator>
  <cp:keywords/>
  <dc:description/>
  <cp:lastModifiedBy>Miriam Sjödahl Jakobsen</cp:lastModifiedBy>
  <cp:revision>2</cp:revision>
  <dcterms:created xsi:type="dcterms:W3CDTF">2021-05-10T13:23:00Z</dcterms:created>
  <dcterms:modified xsi:type="dcterms:W3CDTF">2021-05-10T13:23:00Z</dcterms:modified>
</cp:coreProperties>
</file>